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8" w:type="dxa"/>
        <w:tblLook w:val="04A0" w:firstRow="1" w:lastRow="0" w:firstColumn="1" w:lastColumn="0" w:noHBand="0" w:noVBand="1"/>
      </w:tblPr>
      <w:tblGrid>
        <w:gridCol w:w="4788"/>
        <w:gridCol w:w="4710"/>
      </w:tblGrid>
      <w:tr w:rsidR="006A7198" w:rsidRPr="00F03D54">
        <w:tc>
          <w:tcPr>
            <w:tcW w:w="4788" w:type="dxa"/>
            <w:shd w:val="clear" w:color="auto" w:fill="auto"/>
          </w:tcPr>
          <w:p w:rsidR="006A7198" w:rsidRDefault="003178C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6A7198" w:rsidRDefault="003178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  </w:t>
            </w:r>
          </w:p>
          <w:p w:rsidR="006A7198" w:rsidRDefault="003178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высшего образования</w:t>
            </w:r>
          </w:p>
          <w:p w:rsidR="006A7198" w:rsidRDefault="003178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«Горно-Алтайский государственный университет»</w:t>
            </w:r>
          </w:p>
          <w:p w:rsidR="006A7198" w:rsidRPr="00E61879" w:rsidRDefault="003178C7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(ФГБОУ ВО  ГАГУ, ГАГУ, Горно-Алтайский государственный университет)</w:t>
            </w:r>
          </w:p>
          <w:p w:rsidR="006A7198" w:rsidRDefault="006A719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6A7198" w:rsidRDefault="003178C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ПОЛОЖЕНИЕ</w:t>
            </w:r>
          </w:p>
          <w:p w:rsidR="006A7198" w:rsidRDefault="00F03D54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u w:val="single"/>
                <w:lang w:val="ru-RU"/>
              </w:rPr>
              <w:t>23</w:t>
            </w:r>
            <w:r w:rsidR="003178C7" w:rsidRPr="00D77372">
              <w:rPr>
                <w:rFonts w:ascii="Times New Roman" w:hAnsi="Times New Roman" w:cs="Times New Roman"/>
                <w:sz w:val="28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u w:val="single"/>
                <w:lang w:val="ru-RU"/>
              </w:rPr>
              <w:t>12</w:t>
            </w:r>
            <w:r w:rsidR="003178C7" w:rsidRPr="00D77372">
              <w:rPr>
                <w:rFonts w:ascii="Times New Roman" w:hAnsi="Times New Roman" w:cs="Times New Roman"/>
                <w:sz w:val="28"/>
                <w:u w:val="single"/>
                <w:lang w:val="ru-RU"/>
              </w:rPr>
              <w:t>.20</w:t>
            </w:r>
            <w:r>
              <w:rPr>
                <w:rFonts w:ascii="Times New Roman" w:hAnsi="Times New Roman" w:cs="Times New Roman"/>
                <w:sz w:val="28"/>
                <w:u w:val="single"/>
                <w:lang w:val="ru-RU"/>
              </w:rPr>
              <w:t>21</w:t>
            </w:r>
            <w:r w:rsidR="003178C7" w:rsidRPr="00D77372">
              <w:rPr>
                <w:rFonts w:ascii="Times New Roman" w:hAnsi="Times New Roman" w:cs="Times New Roman"/>
                <w:sz w:val="28"/>
                <w:lang w:val="ru-RU"/>
              </w:rPr>
              <w:t xml:space="preserve"> № </w:t>
            </w:r>
            <w:bookmarkStart w:id="0" w:name="_GoBack"/>
            <w:r w:rsidR="00236E46" w:rsidRPr="00236E46">
              <w:rPr>
                <w:rFonts w:ascii="Times New Roman" w:hAnsi="Times New Roman" w:cs="Times New Roman"/>
                <w:sz w:val="28"/>
                <w:u w:val="single"/>
                <w:lang w:val="ru-RU"/>
              </w:rPr>
              <w:t>01-05-102</w:t>
            </w:r>
            <w:r>
              <w:rPr>
                <w:rFonts w:ascii="Times New Roman" w:hAnsi="Times New Roman" w:cs="Times New Roman"/>
                <w:sz w:val="28"/>
                <w:u w:val="single"/>
                <w:lang w:val="ru-RU"/>
              </w:rPr>
              <w:t xml:space="preserve"> </w:t>
            </w:r>
            <w:bookmarkEnd w:id="0"/>
          </w:p>
          <w:p w:rsidR="006A7198" w:rsidRDefault="006A719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6A7198" w:rsidRDefault="003178C7">
            <w:pPr>
              <w:pStyle w:val="Heading"/>
            </w:pPr>
            <w:r>
              <w:rPr>
                <w:szCs w:val="28"/>
              </w:rPr>
              <w:t>о</w:t>
            </w:r>
            <w:r>
              <w:rPr>
                <w:rFonts w:ascii="times new roman Полужирный" w:hAnsi="times new roman Полужирный" w:cs="times new roman Полужирный"/>
                <w:szCs w:val="28"/>
              </w:rPr>
              <w:t xml:space="preserve"> совете молодых ученых</w:t>
            </w:r>
          </w:p>
          <w:p w:rsidR="006A7198" w:rsidRDefault="006A7198">
            <w:pPr>
              <w:pStyle w:val="Style2"/>
              <w:widowControl/>
              <w:spacing w:line="240" w:lineRule="auto"/>
              <w:ind w:firstLine="340"/>
              <w:jc w:val="center"/>
              <w:rPr>
                <w:rFonts w:ascii="times new roman Полужирный" w:hAnsi="times new roman Полужирный" w:cs="times new roman Полужирный"/>
                <w:sz w:val="28"/>
                <w:szCs w:val="28"/>
              </w:rPr>
            </w:pPr>
          </w:p>
        </w:tc>
        <w:tc>
          <w:tcPr>
            <w:tcW w:w="4710" w:type="dxa"/>
            <w:shd w:val="clear" w:color="auto" w:fill="auto"/>
          </w:tcPr>
          <w:p w:rsidR="00F03D54" w:rsidRDefault="00F03D54" w:rsidP="00F03D54">
            <w:pPr>
              <w:widowControl w:val="0"/>
              <w:autoSpaceDE w:val="0"/>
              <w:autoSpaceDN w:val="0"/>
              <w:adjustRightInd w:val="0"/>
              <w:ind w:left="61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F03D54" w:rsidRDefault="00F03D54" w:rsidP="00F03D54">
            <w:pPr>
              <w:widowControl w:val="0"/>
              <w:autoSpaceDE w:val="0"/>
              <w:autoSpaceDN w:val="0"/>
              <w:adjustRightInd w:val="0"/>
              <w:ind w:left="6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решением Ученого совета  Горно-Алтайского государственного университета</w:t>
            </w:r>
          </w:p>
          <w:p w:rsidR="00F03D54" w:rsidRDefault="00F03D54" w:rsidP="00F03D54">
            <w:pPr>
              <w:ind w:left="27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 23.12.2021 № 14</w:t>
            </w:r>
          </w:p>
          <w:p w:rsidR="006A7198" w:rsidRPr="009E3069" w:rsidRDefault="006A7198">
            <w:pPr>
              <w:ind w:left="612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</w:tbl>
    <w:p w:rsidR="006A7198" w:rsidRDefault="006A7198">
      <w:pPr>
        <w:pStyle w:val="FR2"/>
        <w:widowControl/>
        <w:spacing w:line="240" w:lineRule="auto"/>
        <w:ind w:left="0" w:right="0" w:firstLine="3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A7198" w:rsidRDefault="003178C7">
      <w:pPr>
        <w:pStyle w:val="FR2"/>
        <w:widowControl/>
        <w:spacing w:line="240" w:lineRule="auto"/>
        <w:ind w:left="0" w:right="0" w:firstLine="3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Общие положения</w:t>
      </w:r>
    </w:p>
    <w:p w:rsidR="006A7198" w:rsidRDefault="003178C7" w:rsidP="009E30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1.1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Совет молодых ученых </w:t>
      </w:r>
      <w:r w:rsidR="00E61879">
        <w:rPr>
          <w:rFonts w:ascii="Times New Roman" w:hAnsi="Times New Roman" w:cs="Times New Roman"/>
          <w:sz w:val="28"/>
          <w:szCs w:val="28"/>
          <w:lang w:val="ru-RU"/>
        </w:rPr>
        <w:t xml:space="preserve">(далее – СМУ)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федерального государственного бюджетного образовательного учреждения высшего образования «Горно-Алтайский государственный университет» (далее - Университет, ГАГУ) является  общественным объединением молодых ученых </w:t>
      </w:r>
      <w:r w:rsidR="00406BD1">
        <w:rPr>
          <w:rFonts w:ascii="Times New Roman" w:hAnsi="Times New Roman" w:cs="Times New Roman"/>
          <w:sz w:val="28"/>
          <w:szCs w:val="28"/>
          <w:lang w:val="ru-RU"/>
        </w:rPr>
        <w:t xml:space="preserve"> Университета .</w:t>
      </w:r>
    </w:p>
    <w:p w:rsidR="006A7198" w:rsidRPr="00F03D54" w:rsidRDefault="003178C7" w:rsidP="009E30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1.2 </w:t>
      </w:r>
      <w:r w:rsidR="00E618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3D54">
        <w:rPr>
          <w:rFonts w:ascii="Times New Roman" w:hAnsi="Times New Roman" w:cs="Times New Roman"/>
          <w:sz w:val="28"/>
          <w:szCs w:val="28"/>
          <w:lang w:val="ru-RU"/>
        </w:rPr>
        <w:t>Под «молодыми учеными» подразумеваются преподаватели, сотрудники, аспиранты ГАГУ в возрасте до 35 лет, имеющие высшее</w:t>
      </w:r>
      <w:r w:rsidR="00E61879" w:rsidRPr="00F0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3D54">
        <w:rPr>
          <w:rFonts w:ascii="Times New Roman" w:hAnsi="Times New Roman" w:cs="Times New Roman"/>
          <w:sz w:val="28"/>
          <w:szCs w:val="28"/>
          <w:lang w:val="ru-RU"/>
        </w:rPr>
        <w:t>образование и занимающиеся научной работой, а также студенты, занимающиеся научными исследованиями.</w:t>
      </w:r>
    </w:p>
    <w:p w:rsidR="00E61879" w:rsidRPr="00F03D54" w:rsidRDefault="00E61879" w:rsidP="009E30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3D54">
        <w:rPr>
          <w:rFonts w:ascii="Times New Roman" w:hAnsi="Times New Roman" w:cs="Times New Roman"/>
          <w:sz w:val="28"/>
          <w:szCs w:val="28"/>
          <w:lang w:val="ru-RU"/>
        </w:rPr>
        <w:t>1.3 СМУ осуществляет свою деятельность на принципах самоуправления, открытого характера деятельности, духа взаимного уважения и культуры научного общения.</w:t>
      </w:r>
    </w:p>
    <w:p w:rsidR="00E61879" w:rsidRPr="00F03D54" w:rsidRDefault="00F03D54" w:rsidP="009E30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right="-1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1.4 СМУ</w:t>
      </w:r>
      <w:r w:rsidR="00E61879" w:rsidRPr="00F03D54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 научно-организационную, научно-исследовательскую, координационную, научно-проектную  и иную деятельность в соответствии с законодательством Российской Федерации, Уставом Университета, Миссией и политикой Университета, приказами и распоряжениями ректора Университета, а также настоящим Положением. </w:t>
      </w:r>
    </w:p>
    <w:p w:rsidR="006A7198" w:rsidRPr="00E61879" w:rsidRDefault="003178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rPr>
          <w:rFonts w:ascii="Times New Roman" w:hAnsi="Times New Roman" w:cs="Times New Roman"/>
          <w:sz w:val="28"/>
          <w:szCs w:val="28"/>
          <w:lang w:val="ru-RU"/>
        </w:rPr>
      </w:pPr>
      <w:r w:rsidRPr="00F03D5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A7198" w:rsidRPr="00E61879" w:rsidRDefault="006A7198">
      <w:pPr>
        <w:ind w:firstLine="340"/>
        <w:jc w:val="both"/>
        <w:rPr>
          <w:lang w:val="ru-RU"/>
        </w:rPr>
      </w:pPr>
    </w:p>
    <w:p w:rsidR="006A7198" w:rsidRDefault="006A7198">
      <w:pPr>
        <w:pStyle w:val="af5"/>
        <w:spacing w:after="0"/>
        <w:ind w:firstLine="340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6A7198" w:rsidRDefault="003178C7">
      <w:pPr>
        <w:ind w:firstLine="34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 Основные цели и задачи </w:t>
      </w:r>
    </w:p>
    <w:p w:rsidR="00ED1535" w:rsidRPr="00F03D54" w:rsidRDefault="003178C7">
      <w:pPr>
        <w:ind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2.1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1535" w:rsidRPr="00406BD1">
        <w:rPr>
          <w:rFonts w:ascii="Times New Roman" w:hAnsi="Times New Roman" w:cs="Times New Roman"/>
          <w:sz w:val="28"/>
          <w:szCs w:val="28"/>
          <w:lang w:val="ru-RU"/>
        </w:rPr>
        <w:t>Цель - с</w:t>
      </w:r>
      <w:r w:rsidR="00ED1535" w:rsidRPr="00406BD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оздание условий для раскрытия творческих способностей молодых ученых Университета, сохранения и восполнения на этой основе интеллектуального потенциала ГАГУ</w:t>
      </w:r>
      <w:r w:rsidR="00ED1535" w:rsidRPr="00F03D54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стимулирования деятельности кафедр по организации научно-исследовательской работы, обеспечения преемственности поколений в научном сообществе Университета, дальнейшего развития интеграции науки и образования, а также всестороннего содействия развитию научных школ Университета</w:t>
      </w:r>
      <w:r w:rsidR="00ED1535" w:rsidRPr="00F03D54">
        <w:rPr>
          <w:rFonts w:ascii="Arial" w:hAnsi="Arial" w:cs="Arial"/>
          <w:color w:val="000000"/>
          <w:sz w:val="28"/>
          <w:szCs w:val="28"/>
          <w:lang w:val="ru-RU"/>
        </w:rPr>
        <w:t>.</w:t>
      </w:r>
      <w:r w:rsidR="00ED1535" w:rsidRPr="00F0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D1535" w:rsidRPr="00406BD1" w:rsidRDefault="00ED1535">
      <w:pPr>
        <w:ind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3D54">
        <w:rPr>
          <w:rFonts w:ascii="Times New Roman" w:hAnsi="Times New Roman" w:cs="Times New Roman"/>
          <w:sz w:val="28"/>
          <w:szCs w:val="28"/>
          <w:lang w:val="ru-RU"/>
        </w:rPr>
        <w:t>2.2 Задачами СМУ являются:</w:t>
      </w:r>
      <w:r w:rsidRPr="00406B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A7198" w:rsidRPr="00F03D54" w:rsidRDefault="00ED1535">
      <w:pPr>
        <w:ind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2.2.1 </w:t>
      </w:r>
      <w:r w:rsidR="003178C7" w:rsidRPr="00F03D54">
        <w:rPr>
          <w:rFonts w:ascii="Times New Roman" w:hAnsi="Times New Roman" w:cs="Times New Roman"/>
          <w:sz w:val="28"/>
          <w:szCs w:val="28"/>
          <w:lang w:val="ru-RU"/>
        </w:rPr>
        <w:t xml:space="preserve">Поддержка и координация деятельности, направленной на развитие научных инициатив молодых ученых, их квалификационный рост и закрепление молодых кадров в </w:t>
      </w:r>
      <w:r w:rsidR="00E61879" w:rsidRPr="00F03D54">
        <w:rPr>
          <w:rFonts w:ascii="Times New Roman" w:hAnsi="Times New Roman" w:cs="Times New Roman"/>
          <w:sz w:val="28"/>
          <w:szCs w:val="28"/>
          <w:lang w:val="ru-RU"/>
        </w:rPr>
        <w:t>ГАГУ</w:t>
      </w:r>
      <w:r w:rsidR="003178C7" w:rsidRPr="00F03D5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D1535" w:rsidRPr="00F03D54" w:rsidRDefault="00ED1535">
      <w:pPr>
        <w:ind w:firstLine="340"/>
        <w:jc w:val="both"/>
        <w:rPr>
          <w:lang w:val="ru-RU"/>
        </w:rPr>
      </w:pPr>
      <w:r w:rsidRPr="00F03D54">
        <w:rPr>
          <w:rFonts w:ascii="Times New Roman" w:hAnsi="Times New Roman" w:cs="Times New Roman"/>
          <w:sz w:val="28"/>
          <w:szCs w:val="28"/>
          <w:lang w:val="ru-RU"/>
        </w:rPr>
        <w:t>2.2.2 Обеспечение преемственности поколений в научном сообществе Университета, дальнейшего развития интеграции науки и образования</w:t>
      </w:r>
      <w:r w:rsidR="00406BD1" w:rsidRPr="00F03D54">
        <w:rPr>
          <w:rFonts w:ascii="Arial" w:hAnsi="Arial" w:cs="Arial"/>
          <w:sz w:val="27"/>
          <w:szCs w:val="27"/>
          <w:lang w:val="ru-RU"/>
        </w:rPr>
        <w:t>.</w:t>
      </w:r>
    </w:p>
    <w:p w:rsidR="006A7198" w:rsidRPr="00F03D54" w:rsidRDefault="003178C7">
      <w:pPr>
        <w:ind w:firstLine="340"/>
        <w:jc w:val="both"/>
        <w:rPr>
          <w:lang w:val="ru-RU"/>
        </w:rPr>
      </w:pPr>
      <w:r w:rsidRPr="00F03D54">
        <w:rPr>
          <w:rFonts w:ascii="Times New Roman" w:hAnsi="Times New Roman" w:cs="Times New Roman"/>
          <w:bCs/>
          <w:sz w:val="28"/>
          <w:szCs w:val="28"/>
          <w:lang w:val="ru-RU"/>
        </w:rPr>
        <w:t>2.2</w:t>
      </w:r>
      <w:r w:rsidR="00ED1535" w:rsidRPr="00F03D54">
        <w:rPr>
          <w:rFonts w:ascii="Times New Roman" w:hAnsi="Times New Roman" w:cs="Times New Roman"/>
          <w:bCs/>
          <w:sz w:val="28"/>
          <w:szCs w:val="28"/>
          <w:lang w:val="ru-RU"/>
        </w:rPr>
        <w:t>.3</w:t>
      </w:r>
      <w:r w:rsidRPr="00F03D54">
        <w:rPr>
          <w:rFonts w:ascii="Times New Roman" w:hAnsi="Times New Roman" w:cs="Times New Roman"/>
          <w:sz w:val="28"/>
          <w:szCs w:val="28"/>
          <w:lang w:val="ru-RU"/>
        </w:rPr>
        <w:t xml:space="preserve"> Повышение массовости и результативности участия молодых ученых в научной деятельности.</w:t>
      </w:r>
    </w:p>
    <w:p w:rsidR="006A7198" w:rsidRPr="00406BD1" w:rsidRDefault="003178C7">
      <w:pPr>
        <w:ind w:firstLine="340"/>
        <w:jc w:val="both"/>
        <w:rPr>
          <w:lang w:val="ru-RU"/>
        </w:rPr>
      </w:pPr>
      <w:r w:rsidRPr="00F03D54">
        <w:rPr>
          <w:rFonts w:ascii="Times New Roman" w:hAnsi="Times New Roman" w:cs="Times New Roman"/>
          <w:bCs/>
          <w:sz w:val="28"/>
          <w:szCs w:val="28"/>
          <w:lang w:val="ru-RU"/>
        </w:rPr>
        <w:t>2.</w:t>
      </w:r>
      <w:r w:rsidR="00ED1535" w:rsidRPr="00F03D54">
        <w:rPr>
          <w:rFonts w:ascii="Times New Roman" w:hAnsi="Times New Roman" w:cs="Times New Roman"/>
          <w:bCs/>
          <w:sz w:val="28"/>
          <w:szCs w:val="28"/>
          <w:lang w:val="ru-RU"/>
        </w:rPr>
        <w:t>2.4</w:t>
      </w:r>
      <w:r w:rsidRPr="00F03D54">
        <w:rPr>
          <w:rFonts w:ascii="Times New Roman" w:hAnsi="Times New Roman" w:cs="Times New Roman"/>
          <w:sz w:val="28"/>
          <w:szCs w:val="28"/>
          <w:lang w:val="ru-RU"/>
        </w:rPr>
        <w:t xml:space="preserve"> Содействие междисциплинарной интеграции молодых ученых.</w:t>
      </w:r>
    </w:p>
    <w:p w:rsidR="006A7198" w:rsidRDefault="006A7198">
      <w:pPr>
        <w:pStyle w:val="FR2"/>
        <w:widowControl/>
        <w:spacing w:line="240" w:lineRule="auto"/>
        <w:ind w:left="0" w:right="0" w:firstLine="3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A7198" w:rsidRDefault="003178C7">
      <w:pPr>
        <w:pStyle w:val="FR2"/>
        <w:widowControl/>
        <w:spacing w:line="240" w:lineRule="auto"/>
        <w:ind w:left="0" w:right="0" w:firstLine="3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="009E3069">
        <w:rPr>
          <w:rFonts w:ascii="Times New Roman" w:hAnsi="Times New Roman" w:cs="Times New Roman"/>
          <w:b/>
          <w:bCs/>
          <w:sz w:val="28"/>
          <w:szCs w:val="28"/>
        </w:rPr>
        <w:t>Функции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3069">
        <w:rPr>
          <w:rFonts w:ascii="Times New Roman" w:hAnsi="Times New Roman" w:cs="Times New Roman"/>
          <w:b/>
          <w:bCs/>
          <w:sz w:val="28"/>
          <w:szCs w:val="28"/>
        </w:rPr>
        <w:t>СМУ</w:t>
      </w:r>
    </w:p>
    <w:p w:rsidR="009E3069" w:rsidRDefault="003178C7">
      <w:pPr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3.1</w:t>
      </w:r>
      <w:r w:rsidR="009E306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9E3069" w:rsidRPr="009E306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Участвует в планировании и организации научно-исследовательской, координационной, научно-проектной, внедренческой и иной деятельности молодых ученых Университета</w:t>
      </w:r>
      <w:r w:rsidR="009E306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A7198" w:rsidRPr="00E61879" w:rsidRDefault="009E3069">
      <w:pPr>
        <w:ind w:firstLine="34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3.2 Осуществляет р</w:t>
      </w:r>
      <w:r>
        <w:rPr>
          <w:rFonts w:ascii="Times New Roman" w:hAnsi="Times New Roman" w:cs="Times New Roman"/>
          <w:sz w:val="28"/>
          <w:szCs w:val="28"/>
          <w:lang w:val="ru-RU"/>
        </w:rPr>
        <w:t>аботу</w:t>
      </w:r>
      <w:r w:rsidR="003178C7">
        <w:rPr>
          <w:rFonts w:ascii="Times New Roman" w:hAnsi="Times New Roman" w:cs="Times New Roman"/>
          <w:sz w:val="28"/>
          <w:szCs w:val="28"/>
          <w:lang w:val="ru-RU"/>
        </w:rPr>
        <w:t xml:space="preserve"> с проявившими себя в научной работе студентами старших курсов, </w:t>
      </w:r>
      <w:r>
        <w:rPr>
          <w:rFonts w:ascii="Times New Roman" w:hAnsi="Times New Roman" w:cs="Times New Roman"/>
          <w:sz w:val="28"/>
          <w:szCs w:val="28"/>
          <w:lang w:val="ru-RU"/>
        </w:rPr>
        <w:t>по вовлечению</w:t>
      </w:r>
      <w:r w:rsidR="003178C7">
        <w:rPr>
          <w:rFonts w:ascii="Times New Roman" w:hAnsi="Times New Roman" w:cs="Times New Roman"/>
          <w:sz w:val="28"/>
          <w:szCs w:val="28"/>
          <w:lang w:val="ru-RU"/>
        </w:rPr>
        <w:t xml:space="preserve"> их в научно-исследовательскую деятельность университета.</w:t>
      </w:r>
    </w:p>
    <w:p w:rsidR="006A7198" w:rsidRPr="00E61879" w:rsidRDefault="009E3069">
      <w:pPr>
        <w:ind w:firstLine="340"/>
        <w:jc w:val="both"/>
        <w:rPr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3.3 Организует п</w:t>
      </w:r>
      <w:r>
        <w:rPr>
          <w:rFonts w:ascii="Times New Roman" w:hAnsi="Times New Roman" w:cs="Times New Roman"/>
          <w:sz w:val="28"/>
          <w:szCs w:val="28"/>
          <w:lang w:val="ru-RU"/>
        </w:rPr>
        <w:t>оддержку</w:t>
      </w:r>
      <w:r w:rsidR="003178C7">
        <w:rPr>
          <w:rFonts w:ascii="Times New Roman" w:hAnsi="Times New Roman" w:cs="Times New Roman"/>
          <w:sz w:val="28"/>
          <w:szCs w:val="28"/>
          <w:lang w:val="ru-RU"/>
        </w:rPr>
        <w:t xml:space="preserve"> научной деятельности молодых</w:t>
      </w:r>
      <w:r w:rsidR="003178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D70844">
        <w:rPr>
          <w:rFonts w:ascii="Times New Roman" w:hAnsi="Times New Roman" w:cs="Times New Roman"/>
          <w:sz w:val="28"/>
          <w:szCs w:val="28"/>
          <w:lang w:val="ru-RU"/>
        </w:rPr>
        <w:t xml:space="preserve">ученых и </w:t>
      </w:r>
      <w:r w:rsidR="003178C7">
        <w:rPr>
          <w:rFonts w:ascii="Times New Roman" w:hAnsi="Times New Roman" w:cs="Times New Roman"/>
          <w:sz w:val="28"/>
          <w:szCs w:val="28"/>
          <w:lang w:val="ru-RU"/>
        </w:rPr>
        <w:t xml:space="preserve"> оказание им</w:t>
      </w:r>
      <w:r w:rsidR="003178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3178C7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организационной и методической </w:t>
      </w:r>
      <w:r>
        <w:rPr>
          <w:rFonts w:ascii="Times New Roman" w:hAnsi="Times New Roman" w:cs="Times New Roman"/>
          <w:sz w:val="28"/>
          <w:szCs w:val="28"/>
          <w:lang w:val="ru-RU"/>
        </w:rPr>
        <w:t>помощи</w:t>
      </w:r>
      <w:r w:rsidR="003178C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A7198" w:rsidRPr="00E61879" w:rsidRDefault="003178C7">
      <w:pPr>
        <w:ind w:firstLine="340"/>
        <w:jc w:val="both"/>
        <w:rPr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3.</w:t>
      </w:r>
      <w:r w:rsidR="009E3069"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Организ</w:t>
      </w:r>
      <w:r w:rsidR="009E3069">
        <w:rPr>
          <w:rFonts w:ascii="Times New Roman" w:hAnsi="Times New Roman" w:cs="Times New Roman"/>
          <w:sz w:val="28"/>
          <w:szCs w:val="28"/>
          <w:lang w:val="ru-RU"/>
        </w:rPr>
        <w:t>ует</w:t>
      </w:r>
      <w:r w:rsidR="00D70844">
        <w:rPr>
          <w:rFonts w:ascii="Times New Roman" w:hAnsi="Times New Roman" w:cs="Times New Roman"/>
          <w:sz w:val="28"/>
          <w:szCs w:val="28"/>
          <w:lang w:val="ru-RU"/>
        </w:rPr>
        <w:t xml:space="preserve"> конференций, семинары, </w:t>
      </w:r>
      <w:r>
        <w:rPr>
          <w:rFonts w:ascii="Times New Roman" w:hAnsi="Times New Roman" w:cs="Times New Roman"/>
          <w:sz w:val="28"/>
          <w:szCs w:val="28"/>
          <w:lang w:val="ru-RU"/>
        </w:rPr>
        <w:t>конкурс</w:t>
      </w:r>
      <w:r w:rsidR="00D70844">
        <w:rPr>
          <w:rFonts w:ascii="Times New Roman" w:hAnsi="Times New Roman" w:cs="Times New Roman"/>
          <w:sz w:val="28"/>
          <w:szCs w:val="28"/>
          <w:lang w:val="ru-RU"/>
        </w:rPr>
        <w:t>ы молодых ученых, циклы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лекций ведущих ученых университета, других научных и образовательных центров России и зарубежных стран.</w:t>
      </w:r>
    </w:p>
    <w:p w:rsidR="00D70844" w:rsidRPr="00F03D54" w:rsidRDefault="009E3069" w:rsidP="009E3069">
      <w:pPr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E306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3.5</w:t>
      </w:r>
      <w:r w:rsidRPr="009E30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03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Налаживает связи со коллективами молодых ученых других высших учебных заведений, изучает их опыт организации НИР с целью реализации совместных проектов и внедрения новых форм и методов в работу </w:t>
      </w:r>
      <w:r w:rsidR="00D70844" w:rsidRPr="00F03D5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ГАГУ.</w:t>
      </w:r>
    </w:p>
    <w:p w:rsidR="00D70844" w:rsidRPr="00F03D54" w:rsidRDefault="009E3069" w:rsidP="009E3069">
      <w:pPr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03D5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3.6</w:t>
      </w:r>
      <w:r w:rsidRPr="00F03D5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03D5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Разрабатывает и реализует программы, цель которых – повышение научного потенциала молодых ученых Университета.</w:t>
      </w:r>
    </w:p>
    <w:p w:rsidR="00D70844" w:rsidRPr="00F03D54" w:rsidRDefault="009E3069" w:rsidP="009E3069">
      <w:pPr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03D5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3.7</w:t>
      </w:r>
      <w:r w:rsidRPr="00F03D5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03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Поддерживает научные проекты молодых ученых, направленные на исследование проблем внутреннего развития </w:t>
      </w:r>
      <w:r w:rsidR="00D70844" w:rsidRPr="00F03D5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</w:t>
      </w:r>
      <w:r w:rsidRPr="00F03D54">
        <w:rPr>
          <w:rFonts w:ascii="Times New Roman" w:hAnsi="Times New Roman" w:cs="Times New Roman"/>
          <w:color w:val="000000"/>
          <w:sz w:val="28"/>
          <w:szCs w:val="28"/>
          <w:lang w:val="ru-RU"/>
        </w:rPr>
        <w:t>ГУ, и предложения по их внедрению в практику учебно-воспитательной и организационной работы подразделений Университета.</w:t>
      </w:r>
    </w:p>
    <w:p w:rsidR="00D70844" w:rsidRPr="00F03D54" w:rsidRDefault="009E3069" w:rsidP="009E3069">
      <w:pPr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03D5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3.</w:t>
      </w:r>
      <w:r w:rsidR="00D70844" w:rsidRPr="00F03D5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8</w:t>
      </w:r>
      <w:r w:rsidRPr="00F03D5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03D5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Рекомендует наиболее перспективных молодых ученых, активно занимающихся научно-исследовательской и научно-организационной работой, для участия в междисциплинарных научных проектах Университета.</w:t>
      </w:r>
    </w:p>
    <w:p w:rsidR="00D70844" w:rsidRPr="00F03D54" w:rsidRDefault="009E3069" w:rsidP="009E3069">
      <w:pPr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03D5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3.</w:t>
      </w:r>
      <w:r w:rsidR="00D70844" w:rsidRPr="00F03D5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9</w:t>
      </w:r>
      <w:r w:rsidRPr="00F03D5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03D5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организационную и информационную поддержку научных мероприятий, проводимых научными школами, кафедрами и другими научными подразделениями Университета.</w:t>
      </w:r>
    </w:p>
    <w:p w:rsidR="00D70844" w:rsidRPr="00F03D54" w:rsidRDefault="009E3069" w:rsidP="009E3069">
      <w:pPr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03D5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3.1</w:t>
      </w:r>
      <w:r w:rsidR="00D70844" w:rsidRPr="00F03D5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0</w:t>
      </w:r>
      <w:r w:rsidRPr="00F03D5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03D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Привлекает молодых ученых к участию во внутривузовских, областных, региональных, всероссийских и международных научных мероприятиях, а также в организации и проведении подобных мероприятий в </w:t>
      </w:r>
      <w:r w:rsidR="00D70844" w:rsidRPr="00F03D5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</w:t>
      </w:r>
      <w:r w:rsidRPr="00F03D54">
        <w:rPr>
          <w:rFonts w:ascii="Times New Roman" w:hAnsi="Times New Roman" w:cs="Times New Roman"/>
          <w:color w:val="000000"/>
          <w:sz w:val="28"/>
          <w:szCs w:val="28"/>
          <w:lang w:val="ru-RU"/>
        </w:rPr>
        <w:t>ГУ.</w:t>
      </w:r>
    </w:p>
    <w:p w:rsidR="00D70844" w:rsidRPr="00F03D54" w:rsidRDefault="009E3069" w:rsidP="009E3069">
      <w:pPr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03D5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3.1</w:t>
      </w:r>
      <w:r w:rsidR="00D70844" w:rsidRPr="00F03D5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1</w:t>
      </w:r>
      <w:r w:rsidRPr="00F03D5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03D5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Оказывает научно-организационную поддержку молодым ученым Университета при подготовке научных работ и их дальнейшего представления для участия в межвузовских, всероссийских и международных научных конкурсах.</w:t>
      </w:r>
    </w:p>
    <w:p w:rsidR="00D70844" w:rsidRPr="00F03D54" w:rsidRDefault="009E3069" w:rsidP="009E3069">
      <w:pPr>
        <w:ind w:firstLine="3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03D5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lastRenderedPageBreak/>
        <w:t>3.1</w:t>
      </w:r>
      <w:r w:rsidR="00D70844" w:rsidRPr="00F03D5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2</w:t>
      </w:r>
      <w:r w:rsidRPr="00F03D5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03D5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Ведет постоянное обновление баз данных о конкурсах для молодых ученых, научных конференциях, семинарах и других научных мероприятиях, а также организациях, стимулирующих научную работу молодых ученых.</w:t>
      </w:r>
    </w:p>
    <w:p w:rsidR="006A7198" w:rsidRPr="009E3069" w:rsidRDefault="009E3069" w:rsidP="009E3069">
      <w:pPr>
        <w:ind w:firstLine="34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03D5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3.1</w:t>
      </w:r>
      <w:r w:rsidR="00D70844" w:rsidRPr="00F03D5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/>
        </w:rPr>
        <w:t>3</w:t>
      </w:r>
      <w:r w:rsidRPr="00F03D5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03D5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информационное сопровождение научной работы молодых ученых и собственной деятельности.</w:t>
      </w:r>
    </w:p>
    <w:p w:rsidR="00F03D54" w:rsidRDefault="00F03D5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A7198" w:rsidRDefault="009E306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 </w:t>
      </w:r>
      <w:r w:rsidR="003178C7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Структура</w:t>
      </w:r>
    </w:p>
    <w:p w:rsidR="006A7198" w:rsidRPr="00406BD1" w:rsidRDefault="003178C7" w:rsidP="00F03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ind w:firstLine="340"/>
        <w:jc w:val="both"/>
        <w:rPr>
          <w:rFonts w:ascii="Tim" w:eastAsia="Tim" w:hAnsi="Tim" w:cs="Tim"/>
          <w:sz w:val="28"/>
          <w:szCs w:val="28"/>
          <w:lang w:val="ru-RU"/>
        </w:rPr>
      </w:pPr>
      <w:r w:rsidRPr="00406BD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4.1 </w:t>
      </w:r>
      <w:r w:rsidRPr="00F03D54">
        <w:rPr>
          <w:rFonts w:ascii="Tim" w:eastAsia="Tim" w:hAnsi="Tim" w:cs="Tim"/>
          <w:color w:val="000000"/>
          <w:sz w:val="28"/>
          <w:szCs w:val="28"/>
          <w:lang w:val="ru-RU"/>
        </w:rPr>
        <w:t xml:space="preserve">Членами </w:t>
      </w:r>
      <w:r w:rsidR="00406BD1" w:rsidRPr="00F03D54">
        <w:rPr>
          <w:rFonts w:ascii="Tim" w:eastAsia="Tim" w:hAnsi="Tim" w:cs="Tim"/>
          <w:color w:val="000000"/>
          <w:sz w:val="28"/>
          <w:szCs w:val="28"/>
          <w:lang w:val="ru-RU"/>
        </w:rPr>
        <w:t>СМУ</w:t>
      </w:r>
      <w:r w:rsidRPr="00F03D54">
        <w:rPr>
          <w:rFonts w:ascii="Tim" w:eastAsia="Tim" w:hAnsi="Tim" w:cs="Tim"/>
          <w:color w:val="000000"/>
          <w:sz w:val="28"/>
          <w:szCs w:val="28"/>
          <w:lang w:val="ru-RU"/>
        </w:rPr>
        <w:t xml:space="preserve"> являются представители различных подразделений </w:t>
      </w:r>
      <w:r w:rsidR="00ED1535" w:rsidRPr="00F03D54">
        <w:rPr>
          <w:rFonts w:ascii="Tim" w:eastAsia="Tim" w:hAnsi="Tim" w:cs="Tim"/>
          <w:color w:val="000000"/>
          <w:sz w:val="28"/>
          <w:szCs w:val="28"/>
          <w:lang w:val="ru-RU"/>
        </w:rPr>
        <w:t>ГАГУ</w:t>
      </w:r>
      <w:r w:rsidRPr="00F03D54">
        <w:rPr>
          <w:rFonts w:ascii="Tim" w:eastAsia="Tim" w:hAnsi="Tim" w:cs="Tim"/>
          <w:color w:val="000000"/>
          <w:sz w:val="28"/>
          <w:szCs w:val="28"/>
          <w:lang w:val="ru-RU"/>
        </w:rPr>
        <w:t xml:space="preserve"> в возрасте до 35 лет.</w:t>
      </w:r>
    </w:p>
    <w:p w:rsidR="006A7198" w:rsidRPr="00E61879" w:rsidRDefault="00406BD1">
      <w:pPr>
        <w:ind w:firstLine="34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4.2</w:t>
      </w:r>
      <w:r w:rsidR="009E30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178C7">
        <w:rPr>
          <w:rFonts w:ascii="Times New Roman" w:hAnsi="Times New Roman" w:cs="Times New Roman"/>
          <w:sz w:val="28"/>
          <w:szCs w:val="28"/>
          <w:lang w:val="ru-RU"/>
        </w:rPr>
        <w:t>Состав СМУ формируется из председателя, заместителя председателя, о</w:t>
      </w:r>
      <w:r w:rsidR="00D70844">
        <w:rPr>
          <w:rFonts w:ascii="Times New Roman" w:hAnsi="Times New Roman" w:cs="Times New Roman"/>
          <w:sz w:val="28"/>
          <w:szCs w:val="28"/>
          <w:lang w:val="ru-RU"/>
        </w:rPr>
        <w:t>тветственного секретаря, членов. Председатель, заместитель председателя и  ответственный секретарь</w:t>
      </w:r>
      <w:r w:rsidR="003178C7">
        <w:rPr>
          <w:rFonts w:ascii="Times New Roman" w:hAnsi="Times New Roman" w:cs="Times New Roman"/>
          <w:sz w:val="28"/>
          <w:szCs w:val="28"/>
          <w:lang w:val="ru-RU"/>
        </w:rPr>
        <w:t xml:space="preserve"> выбираются открытым голосованием </w:t>
      </w:r>
      <w:r w:rsidR="00D70844">
        <w:rPr>
          <w:rFonts w:ascii="Times New Roman" w:hAnsi="Times New Roman" w:cs="Times New Roman"/>
          <w:sz w:val="28"/>
          <w:szCs w:val="28"/>
          <w:lang w:val="ru-RU"/>
        </w:rPr>
        <w:t xml:space="preserve">членов СМУ </w:t>
      </w:r>
      <w:r w:rsidR="003178C7">
        <w:rPr>
          <w:rFonts w:ascii="Times New Roman" w:hAnsi="Times New Roman" w:cs="Times New Roman"/>
          <w:sz w:val="28"/>
          <w:szCs w:val="28"/>
          <w:lang w:val="ru-RU"/>
        </w:rPr>
        <w:t xml:space="preserve">простым большинством голосов. </w:t>
      </w:r>
    </w:p>
    <w:p w:rsidR="006A7198" w:rsidRDefault="003178C7">
      <w:pPr>
        <w:pStyle w:val="FR2"/>
        <w:widowControl/>
        <w:spacing w:line="240" w:lineRule="auto"/>
        <w:ind w:left="0" w:right="0" w:firstLine="340"/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9E3069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СМУ осуществляет свою деятельность на основании утвержденного годового плана. Отчет о проделанной работе заслушивается на итоговом заседании в конце календарного года.</w:t>
      </w:r>
    </w:p>
    <w:p w:rsidR="006A7198" w:rsidRDefault="006A7198">
      <w:pPr>
        <w:pStyle w:val="FR2"/>
        <w:widowControl/>
        <w:spacing w:line="240" w:lineRule="auto"/>
        <w:ind w:left="0" w:right="0" w:firstLine="340"/>
        <w:rPr>
          <w:rFonts w:ascii="Times New Roman" w:hAnsi="Times New Roman" w:cs="Times New Roman"/>
          <w:sz w:val="28"/>
          <w:szCs w:val="28"/>
        </w:rPr>
      </w:pPr>
    </w:p>
    <w:p w:rsidR="006A7198" w:rsidRDefault="006A7198">
      <w:pPr>
        <w:pStyle w:val="FR2"/>
        <w:widowControl/>
        <w:spacing w:line="240" w:lineRule="auto"/>
        <w:ind w:left="0" w:right="0" w:firstLine="340"/>
        <w:rPr>
          <w:rFonts w:ascii="Times New Roman" w:hAnsi="Times New Roman" w:cs="Times New Roman"/>
          <w:sz w:val="28"/>
          <w:szCs w:val="28"/>
        </w:rPr>
      </w:pPr>
    </w:p>
    <w:p w:rsidR="006A7198" w:rsidRDefault="003178C7">
      <w:pPr>
        <w:pStyle w:val="FR2"/>
        <w:widowControl/>
        <w:spacing w:line="240" w:lineRule="auto"/>
        <w:ind w:left="0" w:right="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198" w:rsidRDefault="006A7198">
      <w:pPr>
        <w:ind w:firstLine="340"/>
        <w:rPr>
          <w:rFonts w:ascii="Times New Roman" w:hAnsi="Times New Roman" w:cs="Times New Roman"/>
          <w:sz w:val="28"/>
          <w:szCs w:val="28"/>
          <w:lang w:val="ru-RU"/>
        </w:rPr>
      </w:pPr>
    </w:p>
    <w:p w:rsidR="006A7198" w:rsidRDefault="006A7198">
      <w:pPr>
        <w:ind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A7198" w:rsidSect="006A7198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988" w:rsidRDefault="004A4988">
      <w:r>
        <w:separator/>
      </w:r>
    </w:p>
  </w:endnote>
  <w:endnote w:type="continuationSeparator" w:id="0">
    <w:p w:rsidR="004A4988" w:rsidRDefault="004A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icrosoft Sans Serif"/>
    <w:charset w:val="00"/>
    <w:family w:val="auto"/>
    <w:pitch w:val="default"/>
  </w:font>
  <w:font w:name="ms sans serif;arial">
    <w:altName w:val="Candar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2020803070505020304"/>
    <w:charset w:val="00"/>
    <w:family w:val="auto"/>
    <w:pitch w:val="default"/>
  </w:font>
  <w:font w:name="Tim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988" w:rsidRDefault="004A4988">
      <w:r>
        <w:separator/>
      </w:r>
    </w:p>
  </w:footnote>
  <w:footnote w:type="continuationSeparator" w:id="0">
    <w:p w:rsidR="004A4988" w:rsidRDefault="004A4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931DA"/>
    <w:multiLevelType w:val="hybridMultilevel"/>
    <w:tmpl w:val="312A607C"/>
    <w:lvl w:ilvl="0" w:tplc="0C0A5E6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 w:tplc="12F803D8">
      <w:start w:val="1"/>
      <w:numFmt w:val="none"/>
      <w:suff w:val="nothing"/>
      <w:lvlText w:val=""/>
      <w:lvlJc w:val="left"/>
      <w:pPr>
        <w:ind w:left="0" w:firstLine="0"/>
      </w:pPr>
    </w:lvl>
    <w:lvl w:ilvl="2" w:tplc="DA603D74">
      <w:start w:val="1"/>
      <w:numFmt w:val="none"/>
      <w:suff w:val="nothing"/>
      <w:lvlText w:val=""/>
      <w:lvlJc w:val="left"/>
      <w:pPr>
        <w:ind w:left="0" w:firstLine="0"/>
      </w:pPr>
    </w:lvl>
    <w:lvl w:ilvl="3" w:tplc="159A31B2">
      <w:start w:val="1"/>
      <w:numFmt w:val="none"/>
      <w:suff w:val="nothing"/>
      <w:lvlText w:val=""/>
      <w:lvlJc w:val="left"/>
      <w:pPr>
        <w:ind w:left="0" w:firstLine="0"/>
      </w:pPr>
    </w:lvl>
    <w:lvl w:ilvl="4" w:tplc="D44A9CF8">
      <w:start w:val="1"/>
      <w:numFmt w:val="none"/>
      <w:suff w:val="nothing"/>
      <w:lvlText w:val=""/>
      <w:lvlJc w:val="left"/>
      <w:pPr>
        <w:ind w:left="0" w:firstLine="0"/>
      </w:pPr>
    </w:lvl>
    <w:lvl w:ilvl="5" w:tplc="75B416D2">
      <w:start w:val="1"/>
      <w:numFmt w:val="none"/>
      <w:suff w:val="nothing"/>
      <w:lvlText w:val=""/>
      <w:lvlJc w:val="left"/>
      <w:pPr>
        <w:ind w:left="0" w:firstLine="0"/>
      </w:pPr>
    </w:lvl>
    <w:lvl w:ilvl="6" w:tplc="F8A6AFB8">
      <w:start w:val="1"/>
      <w:numFmt w:val="none"/>
      <w:suff w:val="nothing"/>
      <w:lvlText w:val=""/>
      <w:lvlJc w:val="left"/>
      <w:pPr>
        <w:ind w:left="0" w:firstLine="0"/>
      </w:pPr>
    </w:lvl>
    <w:lvl w:ilvl="7" w:tplc="BCE07D9A">
      <w:start w:val="1"/>
      <w:numFmt w:val="none"/>
      <w:suff w:val="nothing"/>
      <w:lvlText w:val=""/>
      <w:lvlJc w:val="left"/>
      <w:pPr>
        <w:ind w:left="0" w:firstLine="0"/>
      </w:pPr>
    </w:lvl>
    <w:lvl w:ilvl="8" w:tplc="16E6D77A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98"/>
    <w:rsid w:val="00236E46"/>
    <w:rsid w:val="003178C7"/>
    <w:rsid w:val="00354B60"/>
    <w:rsid w:val="00406BD1"/>
    <w:rsid w:val="004A4988"/>
    <w:rsid w:val="005A6A49"/>
    <w:rsid w:val="006A7198"/>
    <w:rsid w:val="00900E8E"/>
    <w:rsid w:val="009E3069"/>
    <w:rsid w:val="00CE2976"/>
    <w:rsid w:val="00D70844"/>
    <w:rsid w:val="00D77372"/>
    <w:rsid w:val="00E61879"/>
    <w:rsid w:val="00ED1535"/>
    <w:rsid w:val="00F0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BEE98"/>
  <w15:docId w15:val="{A8A2E606-1F8B-4EE6-8120-CC52A3D6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198"/>
    <w:rPr>
      <w:rFonts w:ascii="ms sans serif;arial" w:eastAsia="Times New Roman" w:hAnsi="ms sans serif;arial" w:cs="ms sans serif;arial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11"/>
    <w:uiPriority w:val="9"/>
    <w:rsid w:val="006A7198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6A719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6A7198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6A719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6A7198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6A719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6A7198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6A719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6A719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6A719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6A719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6A719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6A719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6A719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6A719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6A719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6A719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A7198"/>
    <w:pPr>
      <w:ind w:left="720"/>
      <w:contextualSpacing/>
    </w:pPr>
  </w:style>
  <w:style w:type="paragraph" w:styleId="a4">
    <w:name w:val="No Spacing"/>
    <w:uiPriority w:val="1"/>
    <w:qFormat/>
    <w:rsid w:val="006A7198"/>
  </w:style>
  <w:style w:type="paragraph" w:styleId="a5">
    <w:name w:val="Title"/>
    <w:basedOn w:val="a"/>
    <w:next w:val="a"/>
    <w:link w:val="a6"/>
    <w:uiPriority w:val="10"/>
    <w:qFormat/>
    <w:rsid w:val="006A719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6A719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A719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6A719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A719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A719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A719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A7198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6A7198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6A7198"/>
  </w:style>
  <w:style w:type="paragraph" w:customStyle="1" w:styleId="10">
    <w:name w:val="Нижний колонтитул1"/>
    <w:basedOn w:val="a"/>
    <w:link w:val="CaptionChar"/>
    <w:uiPriority w:val="99"/>
    <w:unhideWhenUsed/>
    <w:rsid w:val="006A7198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6A7198"/>
  </w:style>
  <w:style w:type="character" w:customStyle="1" w:styleId="CaptionChar">
    <w:name w:val="Caption Char"/>
    <w:link w:val="10"/>
    <w:uiPriority w:val="99"/>
    <w:rsid w:val="006A7198"/>
  </w:style>
  <w:style w:type="table" w:styleId="ab">
    <w:name w:val="Table Grid"/>
    <w:uiPriority w:val="59"/>
    <w:rsid w:val="006A71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A719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6A719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uiPriority w:val="59"/>
    <w:rsid w:val="006A719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6A71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uiPriority w:val="99"/>
    <w:rsid w:val="006A71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uiPriority w:val="99"/>
    <w:rsid w:val="006A71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uiPriority w:val="99"/>
    <w:rsid w:val="006A719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6A719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6A719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6A719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6A719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6A719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6A719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6A719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6A719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6A719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6A719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6A719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6A719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6A719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uiPriority w:val="99"/>
    <w:rsid w:val="006A719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6A719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6A719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6A719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6A719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6A719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6A719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uiPriority w:val="59"/>
    <w:rsid w:val="006A719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6A719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6A719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6A719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6A719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6A719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6A719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uiPriority w:val="99"/>
    <w:rsid w:val="006A71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6A71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6A71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6A71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6A71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6A71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6A71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uiPriority w:val="99"/>
    <w:rsid w:val="006A719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6A719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6A719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6A719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6A719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6A719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6A719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6A719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6A719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6A719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6A719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6A719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6A719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6A719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6A71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6A71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6A71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6A71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6A71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6A71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6A71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uiPriority w:val="99"/>
    <w:rsid w:val="006A719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6A719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6A719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6A719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6A719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6A719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6A719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uiPriority w:val="99"/>
    <w:rsid w:val="006A719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6A719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6A719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6A719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6A719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6A719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6A719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6A719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6A719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6A719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6A719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6A719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6A719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6A719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uiPriority w:val="99"/>
    <w:rsid w:val="006A719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6A719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6A719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6A719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6A719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6A719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6A719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uiPriority w:val="99"/>
    <w:rsid w:val="006A719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6A719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6A719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6A719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6A719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6A719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6A719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6A719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6A719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6A719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6A719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6A719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6A719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6A719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6A719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sid w:val="006A719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6A719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6A719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6A719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6A719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6A719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6A719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sid w:val="006A719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6A719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6A719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6A719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6A719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6A719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6A719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6A719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6A719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6A719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6A719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6A719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6A719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6A7198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A7198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6A7198"/>
    <w:rPr>
      <w:sz w:val="18"/>
    </w:rPr>
  </w:style>
  <w:style w:type="character" w:styleId="af">
    <w:name w:val="footnote reference"/>
    <w:uiPriority w:val="99"/>
    <w:unhideWhenUsed/>
    <w:rsid w:val="006A7198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A7198"/>
  </w:style>
  <w:style w:type="character" w:customStyle="1" w:styleId="af1">
    <w:name w:val="Текст концевой сноски Знак"/>
    <w:link w:val="af0"/>
    <w:uiPriority w:val="99"/>
    <w:rsid w:val="006A7198"/>
    <w:rPr>
      <w:sz w:val="20"/>
    </w:rPr>
  </w:style>
  <w:style w:type="character" w:styleId="af2">
    <w:name w:val="endnote reference"/>
    <w:uiPriority w:val="99"/>
    <w:semiHidden/>
    <w:unhideWhenUsed/>
    <w:rsid w:val="006A719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6A7198"/>
    <w:pPr>
      <w:spacing w:after="57"/>
    </w:pPr>
  </w:style>
  <w:style w:type="paragraph" w:styleId="22">
    <w:name w:val="toc 2"/>
    <w:basedOn w:val="a"/>
    <w:next w:val="a"/>
    <w:uiPriority w:val="39"/>
    <w:unhideWhenUsed/>
    <w:rsid w:val="006A719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A719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A719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A719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A719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A719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A719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A7198"/>
    <w:pPr>
      <w:spacing w:after="57"/>
      <w:ind w:left="2268"/>
    </w:pPr>
  </w:style>
  <w:style w:type="paragraph" w:styleId="af3">
    <w:name w:val="TOC Heading"/>
    <w:uiPriority w:val="39"/>
    <w:unhideWhenUsed/>
    <w:rsid w:val="006A7198"/>
  </w:style>
  <w:style w:type="paragraph" w:styleId="af4">
    <w:name w:val="table of figures"/>
    <w:basedOn w:val="a"/>
    <w:next w:val="a"/>
    <w:uiPriority w:val="99"/>
    <w:unhideWhenUsed/>
    <w:rsid w:val="006A7198"/>
  </w:style>
  <w:style w:type="paragraph" w:customStyle="1" w:styleId="11">
    <w:name w:val="Заголовок 11"/>
    <w:basedOn w:val="a"/>
    <w:next w:val="a"/>
    <w:link w:val="Heading1Char"/>
    <w:qFormat/>
    <w:rsid w:val="006A719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Heading">
    <w:name w:val="Heading"/>
    <w:basedOn w:val="a"/>
    <w:next w:val="af5"/>
    <w:qFormat/>
    <w:rsid w:val="006A7198"/>
    <w:pPr>
      <w:jc w:val="center"/>
    </w:pPr>
    <w:rPr>
      <w:rFonts w:ascii="Times New Roman" w:hAnsi="Times New Roman" w:cs="Times New Roman"/>
      <w:b/>
      <w:sz w:val="28"/>
      <w:lang w:val="ru-RU"/>
    </w:rPr>
  </w:style>
  <w:style w:type="paragraph" w:styleId="af5">
    <w:name w:val="Body Text"/>
    <w:basedOn w:val="a"/>
    <w:rsid w:val="006A7198"/>
    <w:pPr>
      <w:spacing w:after="120"/>
    </w:pPr>
  </w:style>
  <w:style w:type="paragraph" w:styleId="af6">
    <w:name w:val="List"/>
    <w:basedOn w:val="af5"/>
    <w:rsid w:val="006A7198"/>
  </w:style>
  <w:style w:type="paragraph" w:customStyle="1" w:styleId="13">
    <w:name w:val="Название объекта1"/>
    <w:basedOn w:val="a"/>
    <w:qFormat/>
    <w:rsid w:val="006A719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6A7198"/>
    <w:pPr>
      <w:suppressLineNumbers/>
    </w:pPr>
  </w:style>
  <w:style w:type="paragraph" w:customStyle="1" w:styleId="Style2">
    <w:name w:val="Style2"/>
    <w:basedOn w:val="a"/>
    <w:qFormat/>
    <w:rsid w:val="006A7198"/>
    <w:pPr>
      <w:widowControl w:val="0"/>
      <w:spacing w:line="322" w:lineRule="exact"/>
      <w:jc w:val="both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FR2">
    <w:name w:val="FR2"/>
    <w:qFormat/>
    <w:rsid w:val="006A7198"/>
    <w:pPr>
      <w:widowControl w:val="0"/>
      <w:spacing w:line="259" w:lineRule="auto"/>
      <w:ind w:left="1680" w:right="800"/>
      <w:jc w:val="both"/>
    </w:pPr>
    <w:rPr>
      <w:rFonts w:ascii="Arial" w:eastAsia="Times New Roman" w:hAnsi="Arial" w:cs="Arial"/>
      <w:sz w:val="18"/>
      <w:szCs w:val="18"/>
      <w:lang w:val="ru-RU" w:bidi="ar-SA"/>
    </w:rPr>
  </w:style>
  <w:style w:type="paragraph" w:customStyle="1" w:styleId="ConsPlusNonformat">
    <w:name w:val="ConsPlusNonformat"/>
    <w:qFormat/>
    <w:rsid w:val="006A7198"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Normal">
    <w:name w:val="ConsPlusNormal"/>
    <w:qFormat/>
    <w:rsid w:val="006A7198"/>
    <w:pPr>
      <w:widowControl w:val="0"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rsid w:val="006A7198"/>
    <w:pPr>
      <w:suppressLineNumbers/>
    </w:pPr>
  </w:style>
  <w:style w:type="paragraph" w:customStyle="1" w:styleId="TableHeading">
    <w:name w:val="Table Heading"/>
    <w:basedOn w:val="TableContents"/>
    <w:qFormat/>
    <w:rsid w:val="006A7198"/>
    <w:pPr>
      <w:jc w:val="center"/>
    </w:pPr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F03D54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F03D54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1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013623441</dc:creator>
  <cp:lastModifiedBy> Куриленко  Т. К.</cp:lastModifiedBy>
  <cp:revision>6</cp:revision>
  <cp:lastPrinted>2022-03-30T06:30:00Z</cp:lastPrinted>
  <dcterms:created xsi:type="dcterms:W3CDTF">2022-02-21T05:55:00Z</dcterms:created>
  <dcterms:modified xsi:type="dcterms:W3CDTF">2022-03-30T06:30:00Z</dcterms:modified>
  <dc:language>en-US</dc:language>
</cp:coreProperties>
</file>