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C37" w:rsidRPr="003B7F2B" w:rsidRDefault="00855C37" w:rsidP="003160E9">
      <w:pPr>
        <w:spacing w:after="0"/>
        <w:jc w:val="right"/>
        <w:rPr>
          <w:rFonts w:ascii="Times New Roman" w:hAnsi="Times New Roman" w:cs="Times New Roman"/>
        </w:rPr>
      </w:pPr>
      <w:r w:rsidRPr="003B7F2B">
        <w:rPr>
          <w:rFonts w:ascii="Times New Roman" w:hAnsi="Times New Roman" w:cs="Times New Roman"/>
        </w:rPr>
        <w:t xml:space="preserve">Приложение 1 </w:t>
      </w:r>
    </w:p>
    <w:p w:rsidR="00855C37" w:rsidRPr="003B7F2B" w:rsidRDefault="00855C37" w:rsidP="003160E9">
      <w:pPr>
        <w:spacing w:after="0"/>
        <w:jc w:val="right"/>
        <w:rPr>
          <w:rFonts w:ascii="Times New Roman" w:hAnsi="Times New Roman" w:cs="Times New Roman"/>
        </w:rPr>
      </w:pPr>
      <w:r w:rsidRPr="003B7F2B">
        <w:rPr>
          <w:rFonts w:ascii="Times New Roman" w:hAnsi="Times New Roman" w:cs="Times New Roman"/>
        </w:rPr>
        <w:t xml:space="preserve">к Положению об эффективном контракте с </w:t>
      </w:r>
      <w:r w:rsidR="00D3757B" w:rsidRPr="003B7F2B">
        <w:rPr>
          <w:rFonts w:ascii="Times New Roman" w:hAnsi="Times New Roman" w:cs="Times New Roman"/>
        </w:rPr>
        <w:t xml:space="preserve">научно-педагогическими </w:t>
      </w:r>
      <w:r w:rsidRPr="003B7F2B">
        <w:rPr>
          <w:rFonts w:ascii="Times New Roman" w:hAnsi="Times New Roman" w:cs="Times New Roman"/>
        </w:rPr>
        <w:t xml:space="preserve">работниками ГАГУ </w:t>
      </w:r>
    </w:p>
    <w:p w:rsidR="003160E9" w:rsidRPr="003B7F2B" w:rsidRDefault="003160E9" w:rsidP="003160E9">
      <w:pPr>
        <w:spacing w:after="0"/>
        <w:jc w:val="right"/>
        <w:rPr>
          <w:rFonts w:ascii="Times New Roman" w:hAnsi="Times New Roman" w:cs="Times New Roman"/>
        </w:rPr>
      </w:pPr>
    </w:p>
    <w:p w:rsidR="00CB41BF" w:rsidRPr="003B7F2B" w:rsidRDefault="00855C37" w:rsidP="00855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F2B">
        <w:rPr>
          <w:rFonts w:ascii="Times New Roman" w:hAnsi="Times New Roman" w:cs="Times New Roman"/>
          <w:b/>
          <w:sz w:val="24"/>
          <w:szCs w:val="24"/>
        </w:rPr>
        <w:t>Перечень показателей эффективности деятельности работников из числа ППС</w:t>
      </w:r>
      <w:r w:rsidR="00D637AB" w:rsidRPr="003B7F2B">
        <w:rPr>
          <w:rFonts w:ascii="Times New Roman" w:hAnsi="Times New Roman" w:cs="Times New Roman"/>
          <w:b/>
          <w:sz w:val="24"/>
          <w:szCs w:val="24"/>
        </w:rPr>
        <w:t xml:space="preserve"> и условия</w:t>
      </w:r>
      <w:r w:rsidRPr="003B7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7AB" w:rsidRPr="003B7F2B">
        <w:rPr>
          <w:rFonts w:ascii="Times New Roman" w:hAnsi="Times New Roman" w:cs="Times New Roman"/>
          <w:b/>
          <w:sz w:val="24"/>
          <w:szCs w:val="24"/>
        </w:rPr>
        <w:t>начисления выплаты</w:t>
      </w:r>
      <w:r w:rsidRPr="003B7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7AB" w:rsidRPr="003B7F2B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3B7F2B">
        <w:rPr>
          <w:rFonts w:ascii="Times New Roman" w:hAnsi="Times New Roman" w:cs="Times New Roman"/>
          <w:b/>
          <w:sz w:val="24"/>
          <w:szCs w:val="24"/>
        </w:rPr>
        <w:t>показател</w:t>
      </w:r>
      <w:r w:rsidR="00D637AB" w:rsidRPr="003B7F2B">
        <w:rPr>
          <w:rFonts w:ascii="Times New Roman" w:hAnsi="Times New Roman" w:cs="Times New Roman"/>
          <w:b/>
          <w:sz w:val="24"/>
          <w:szCs w:val="24"/>
        </w:rPr>
        <w:t>и</w:t>
      </w:r>
      <w:r w:rsidRPr="003B7F2B">
        <w:rPr>
          <w:rFonts w:ascii="Times New Roman" w:hAnsi="Times New Roman" w:cs="Times New Roman"/>
          <w:b/>
          <w:sz w:val="24"/>
          <w:szCs w:val="24"/>
        </w:rPr>
        <w:t xml:space="preserve"> эффективности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9"/>
        <w:gridCol w:w="3362"/>
        <w:gridCol w:w="3421"/>
        <w:gridCol w:w="1239"/>
        <w:gridCol w:w="2230"/>
        <w:gridCol w:w="2040"/>
        <w:gridCol w:w="1865"/>
      </w:tblGrid>
      <w:tr w:rsidR="00462DB7" w:rsidRPr="003B7F2B" w:rsidTr="00224B07">
        <w:tc>
          <w:tcPr>
            <w:tcW w:w="629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362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эффективного контракта (показатели эффективности деятельности)</w:t>
            </w:r>
          </w:p>
        </w:tc>
        <w:tc>
          <w:tcPr>
            <w:tcW w:w="3421" w:type="dxa"/>
          </w:tcPr>
          <w:p w:rsidR="00855C37" w:rsidRPr="003B7F2B" w:rsidRDefault="00855C37" w:rsidP="00F567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Условия начисления </w:t>
            </w:r>
            <w:r w:rsidR="00F567B4" w:rsidRPr="003B7F2B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</w:p>
        </w:tc>
        <w:tc>
          <w:tcPr>
            <w:tcW w:w="1239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2230" w:type="dxa"/>
          </w:tcPr>
          <w:p w:rsidR="003F4CFE" w:rsidRPr="003B7F2B" w:rsidRDefault="00855C37" w:rsidP="003F4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Вид показателя</w:t>
            </w:r>
          </w:p>
          <w:p w:rsidR="00855C37" w:rsidRPr="003B7F2B" w:rsidRDefault="00855C37" w:rsidP="003F4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(групповой или индивидуальный)</w:t>
            </w:r>
          </w:p>
        </w:tc>
        <w:tc>
          <w:tcPr>
            <w:tcW w:w="2040" w:type="dxa"/>
          </w:tcPr>
          <w:p w:rsidR="00855C37" w:rsidRPr="003B7F2B" w:rsidRDefault="00403F5C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55C37" w:rsidRPr="003B7F2B">
              <w:rPr>
                <w:rFonts w:ascii="Times New Roman" w:hAnsi="Times New Roman" w:cs="Times New Roman"/>
                <w:sz w:val="20"/>
                <w:szCs w:val="20"/>
              </w:rPr>
              <w:t>азмер или способ определения выплаты</w:t>
            </w:r>
          </w:p>
        </w:tc>
        <w:tc>
          <w:tcPr>
            <w:tcW w:w="1865" w:type="dxa"/>
          </w:tcPr>
          <w:p w:rsidR="00855C37" w:rsidRPr="003B7F2B" w:rsidRDefault="00855C37" w:rsidP="00D21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Периодичность оценки</w:t>
            </w:r>
          </w:p>
          <w:p w:rsidR="00D21406" w:rsidRPr="003B7F2B" w:rsidRDefault="00CD14C9" w:rsidP="00D214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2DB7" w:rsidRPr="003B7F2B" w:rsidTr="00224B07">
        <w:tc>
          <w:tcPr>
            <w:tcW w:w="629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2" w:type="dxa"/>
          </w:tcPr>
          <w:p w:rsidR="00855C37" w:rsidRPr="003B7F2B" w:rsidRDefault="00BC1A86" w:rsidP="004C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1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9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0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0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5" w:type="dxa"/>
          </w:tcPr>
          <w:p w:rsidR="00855C37" w:rsidRPr="003B7F2B" w:rsidRDefault="00BC1A86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7EE2" w:rsidRPr="003B7F2B" w:rsidTr="00224B07">
        <w:tc>
          <w:tcPr>
            <w:tcW w:w="629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</w:tcPr>
          <w:p w:rsidR="00237EE2" w:rsidRPr="003B7F2B" w:rsidRDefault="00D30A92" w:rsidP="004C17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1. Учебная и учебно-методическая деятельность</w:t>
            </w:r>
          </w:p>
        </w:tc>
        <w:tc>
          <w:tcPr>
            <w:tcW w:w="3421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237EE2" w:rsidRPr="003B7F2B" w:rsidRDefault="00237EE2" w:rsidP="00855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CFE" w:rsidRPr="003B7F2B" w:rsidTr="007631B6">
        <w:trPr>
          <w:trHeight w:val="1610"/>
        </w:trPr>
        <w:tc>
          <w:tcPr>
            <w:tcW w:w="629" w:type="dxa"/>
            <w:vMerge w:val="restart"/>
          </w:tcPr>
          <w:p w:rsidR="003F4CFE" w:rsidRPr="003B7F2B" w:rsidRDefault="003F4CFE" w:rsidP="001879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403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Доля иностранных граждан и лиц без гражданства в общей численности обучающихся</w:t>
            </w:r>
          </w:p>
        </w:tc>
        <w:tc>
          <w:tcPr>
            <w:tcW w:w="3421" w:type="dxa"/>
          </w:tcPr>
          <w:p w:rsidR="003F4CFE" w:rsidRPr="003B7F2B" w:rsidRDefault="003F4CFE" w:rsidP="00F56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штатным преподавателям при условии подтверждения заведующим кафедрой достижения показателя, установленного программой развитиям ГАГУ на соответствующий год.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F4CFE" w:rsidRPr="003B7F2B" w:rsidRDefault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 / Групповой (до 5 человек).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случае выполнения показателя группой  преподавателей - сумма делится между преподавателями согласно коэффициенту трудового участия</w:t>
            </w:r>
          </w:p>
        </w:tc>
        <w:tc>
          <w:tcPr>
            <w:tcW w:w="2040" w:type="dxa"/>
          </w:tcPr>
          <w:p w:rsidR="003F4CFE" w:rsidRPr="003B7F2B" w:rsidRDefault="003F4CFE" w:rsidP="001879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15 тыс.руб.</w:t>
            </w:r>
          </w:p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F567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Единовременно, по результатам приемной кампании, в октябре 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заведующему кафедрой при достижении кафедры показателя, установленного программой развитиям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8518C1" w:rsidP="00CF78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 </w:t>
            </w:r>
            <w:r w:rsidR="003F4CFE"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при достижении факультета показателя, установленного программой развитиям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5 тыс.руб.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46520">
        <w:trPr>
          <w:trHeight w:val="3588"/>
        </w:trPr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доходов от реализации дополнительных профессиональных программ и основных программ профессионального обучения на 1 НПР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штатному преподавателю при условии подтверждения заведующим кафедрой достижения показателя объема реализации дополнительных профессиональных программ и основных программ профессионального обучения на 1 НПР кафедры,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</w:t>
            </w:r>
            <w:bookmarkStart w:id="0" w:name="_GoBack"/>
            <w:bookmarkEnd w:id="0"/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30 тыс.руб. 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в апреле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заведующему при достижении кафедрой показателя объема реализации дополнительных профессиональных программ и основных программ профессионального обучения на 1 НПР кафедры,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15 тыс.руб. 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при достижении факультетом показателя объема реализации дополнительных профессиональных программ и основных программ профессионального обучения на 1 НПР факультета,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15 тыс.руб. 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sz w:val="20"/>
                <w:szCs w:val="20"/>
              </w:rPr>
            </w:pPr>
          </w:p>
        </w:tc>
      </w:tr>
      <w:tr w:rsidR="003F4CFE" w:rsidRPr="003B7F2B" w:rsidTr="00132B05">
        <w:trPr>
          <w:trHeight w:val="1610"/>
        </w:trPr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Средний балл ЕГЭ студентов, принятых по результатам ЕГЭ на обучение по очной форме по программам бакалавриата и специалитета за счет средств соответствующих бюджетов бюджетной системы Российской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(средний балл единого государственного экзамена обучающихся, принятых в отчетном году на обучение по очной форме и за счет средств бюджетов Российской Федерации, без учета результатов дополнительных вступительных испытаний)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Выплата начисляется штатным преподавателям при условии подтверждения заведующим кафедрой достижения показателя, установленного программой развитиям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Групповой (до 5 человек)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15 тыс.руб.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по результатам приемной кампании, в октябре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заведующему при достижении кафедрой показателя, установленного программой развитиям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5 тыс.руб.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при достижении факультетом показателя, установленного программой развитиям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5 тыс.руб.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541C40">
        <w:trPr>
          <w:trHeight w:val="2484"/>
        </w:trPr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Количество обучающихся, защитивших выпускную квалификационную работу в форме ВКР «Стартап как диплом» в текущем календарном году, не менее 5% от общего выпуска студентов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руководителю(ям),  обучающегося(ихся), защитившего(их) выпускную квалификационную работу в форме ВКР «Стартап как диплом», на основании представления заведующего соответствующей кафедры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 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по итогам государственной итоговой аттестации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заведующему при достижении кафедрой показателя,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 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декану при достижении показателя,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 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Доля ППС в возрасте до 39 лет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заведующему кафедрой при достижении кафедрой показателя,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 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в октябре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декану при достижении факультетом показателя, установленного программой развития ГАГУ на соответствующий год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 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3362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2. Научно-исследовательская деятельность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 w:val="restart"/>
          </w:tcPr>
          <w:p w:rsidR="003F4CFE" w:rsidRPr="003B7F2B" w:rsidRDefault="003F4CFE" w:rsidP="003F4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средств от исследований, разработок, научно-технических и/или реализации творческих проектов по договорам с организациями реального сектора экономики и за счет средств бюджета субъекта Российской Федерации и местных бюджетов на 1 НПР.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преподавателям по совокупности выполненных проектов с общим объемом финансирования не менее суммы, установленной программой развитиям ГАГУ на соответствующий год на одного исполнителя.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Сумма по каждому проекту, приходящаяся на 1 исполнителя, определяется руководителем проекта исходя из коэффициента трудового участия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40 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в апреле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заведующему по совокупности выполненных проектов кафедрой с общим объемом финансирования не менее суммы, установленной программой развитиям ГАГУ на соответствующий годна одного НПР кафедры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по совокупности выполненных проектов факультетом /институтом с общим объемом финансирования не менее суммы, установленной программой развитиям ГАГУ на соответствующий годна одного НПР факультета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доходов от результатов интеллектуальной деятельности на 1 НПР.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Выплата начисляется преподавателям по совокупности Лицензионных договоров о предоставлении права использования (отчуждения исключительного права) на изобретения, полезной модели, промышленного образца, базы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данных, программы для ЭВМ на сумму не менее объема доходов от результатов интеллектуальной деятельности на одного НПР, установленной программой развитиям ГАГУ на соответствующий год.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Сумма по одному Лицензионному договору, приходящаяся на 1 НПР делится равномерно на число соавторов, являющихся штатными работниками ГАГУ, при наличии Лицензионных договоров о предоставлении права использования (отчуждения исключительного права) на изобретения, полезной модели, промышленного образца, базы данных, программы для ЭВМ.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Индивидуальный 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в апреле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заведующему при достижении показателя объема доходов от результатов интеллектуальной деятельности на 1 НПР кафедры, установленного программой развития ГАГУ на соответствующий год .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при достижении показателя объема доходов от результатов интеллектуальной деятельности на 1 НПР факультета, установленного программой развития ГАГУ на соответствующий год .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НИОКР, реализуемых в сфере цифровых технологий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Выплата начисляется преподавателям по совокупности выполненных НИОКР в сфере цифровых технологий с общим объемом финансирования не менее суммы, установленной программой развитиям ГАГУ на соответствующий годна одного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исполнителя.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Сумма по каждой НИР, приходящаяся на 1 исполнителя, определяется руководителем НИР исходя из коэффициента трудового участия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единовременно, в апреле 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заведующему по совокупности выполненных кафедрой НИОКР в сфере цифровых технологий с общим объемом финансирования не менее 40 тыс. руб. на одного НПР кафедры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декану по совокупности выполненных факультетом /институтом НИОКР в сфере цифровых технологий в сфере цифровых технологий с общим объемом финансирования не менее суммы, установленной программой развитиям ГАГУ на соответствующий год на одного НПР факультета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362" w:type="dxa"/>
            <w:vMerge w:val="restart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выполненных НИР (финансовый)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преподавателям по совокупности выполненных НИР с общим объемом финансирования не менее суммы, установленной программой развитиям ГАГУ на соответствующий годна одного исполнителя.</w:t>
            </w:r>
          </w:p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Сумма по каждой НИР, приходящаяся на 1 исполнителя, определяется руководителем НИР исходя из коэффициента трудового участия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65" w:type="dxa"/>
            <w:vMerge w:val="restart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в апреле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Выплата  начисляется заведующему по совокупности выполненных НИР кафедрой с общим объемом финансирования не менее суммы, установленной программой развитиям ГАГУ на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соответствующий годна одного НПР кафедры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  <w:vMerge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 начисляется декану по совокупности выполненных НИР факультетом с общим объемом финансирования не менее суммы, установленной программой развитиям ГАГУ на соответствующий годна одного НПР факультета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  <w:tc>
          <w:tcPr>
            <w:tcW w:w="1865" w:type="dxa"/>
            <w:vMerge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362" w:type="dxa"/>
          </w:tcPr>
          <w:p w:rsidR="003F4CFE" w:rsidRPr="003B7F2B" w:rsidRDefault="0095730F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Публикационная активность (статьи в журналах из «Белого списка» (далее -БС))</w:t>
            </w:r>
          </w:p>
        </w:tc>
        <w:tc>
          <w:tcPr>
            <w:tcW w:w="3421" w:type="dxa"/>
          </w:tcPr>
          <w:p w:rsidR="003F4CFE" w:rsidRPr="003B7F2B" w:rsidRDefault="0095730F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штатному НПР, являющемуся автором публикации в журналах, входящих в БС, в отчетном периоде (при наличии соавторов-НПР выплата распределяется между штатными сотрудниками университета пропорционально их вкладу в публикацию)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Тыс. руб. 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95730F" w:rsidRPr="003B7F2B" w:rsidRDefault="0095730F" w:rsidP="00957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ab/>
              <w:t>80 тыс. рублей за статью из БС 1 уровня (первая категория);</w:t>
            </w:r>
          </w:p>
          <w:p w:rsidR="0095730F" w:rsidRPr="003B7F2B" w:rsidRDefault="0095730F" w:rsidP="00957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ab/>
              <w:t>70 тыс. рублей за статью из БС 2 уровня (вторая категория);</w:t>
            </w:r>
          </w:p>
          <w:p w:rsidR="0095730F" w:rsidRPr="003B7F2B" w:rsidRDefault="0095730F" w:rsidP="00957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ab/>
              <w:t>50 тыс. рублей за статью из БС 3 уровня (третья категория);</w:t>
            </w:r>
          </w:p>
          <w:p w:rsidR="003F4CFE" w:rsidRPr="003B7F2B" w:rsidRDefault="0095730F" w:rsidP="009573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ab/>
              <w:t>30 тыс. рублей за статью из БС 4 уровня (четвертая категория)</w:t>
            </w:r>
          </w:p>
        </w:tc>
        <w:tc>
          <w:tcPr>
            <w:tcW w:w="1865" w:type="dxa"/>
          </w:tcPr>
          <w:p w:rsidR="003F4CFE" w:rsidRPr="003B7F2B" w:rsidRDefault="0095730F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не более 1 раз в месяц.</w:t>
            </w: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362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Издание научной монографии (аффилиация ГАГУ, ISBN, тираж 300)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штатному преподавателю факультета, являющемуся автором монографии в отчетном периоде, при условии наличия, рекомендации РИС, аффилиации ГАГУ, ISBN, тиража не менее 300 экземпляров.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Доля каждого соавтора определяется главным редактором монографии исходя из коэффициента вклада в результат. 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 / Групповой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Доля каждого соавтора определяется главным редактором монографии исходя из коэффициента вклада в результат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 (пятая категория)</w:t>
            </w: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Единовременно, после размещения в  </w:t>
            </w:r>
            <w:hyperlink r:id="rId7" w:history="1">
              <w:r w:rsidRPr="003B7F2B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https://elibrary.ru</w:t>
              </w:r>
            </w:hyperlink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апреле, октябре, декабре</w:t>
            </w: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362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Объекты интеллектуальной собственности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Выплата начисляется при наличии соответствующих охранных документов на результаты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интеллектуальной деятельности, полученных в отчетном периоде (Согласно политики по интеллектуальной собственности)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Тыс. руб. 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за одно свидетельство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гос. регистрации, патент</w:t>
            </w: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Единовременно, после получения свидетельства.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апреле, октябре, декабре</w:t>
            </w: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</w:p>
        </w:tc>
        <w:tc>
          <w:tcPr>
            <w:tcW w:w="3362" w:type="dxa"/>
          </w:tcPr>
          <w:p w:rsidR="003F4CFE" w:rsidRPr="003B7F2B" w:rsidRDefault="003F4CFE" w:rsidP="003F4C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Защита / руководство диссертацией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начисляется  при размещении приказа ВАК о присвоении искомой ученой степени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за защиту /руководство докторской диссертации;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70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за защиту /руководство кандидатской диссертации</w:t>
            </w: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после опубликования приказа ВАК о присвоении искомой ученой степени.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апреле, октябре, декабре</w:t>
            </w: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2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3. Воспитательная деятельность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CFE" w:rsidRPr="003B7F2B" w:rsidTr="00224B07">
        <w:tc>
          <w:tcPr>
            <w:tcW w:w="62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362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Руководство студенческой командой - победителем  или победителя в личном зачете  (олимпиады, турниры, конкурсы, общественные мероприятия международного, федерального, регионального уровня)</w:t>
            </w:r>
          </w:p>
        </w:tc>
        <w:tc>
          <w:tcPr>
            <w:tcW w:w="3421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Выплата за руководство студенческой командой - победителем начисляется штатному преподавателю при условии победы команды (или индивидуального участника) в мероприятии из перечня Минобрнауки РФ и ФАДМ (список приоритетных мероприятий составляется ежегодно Департаментом по МП и ВР)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 наличии подтверждающего документа (диплома, сертификата, благодарственного письма организаторов)</w:t>
            </w:r>
          </w:p>
        </w:tc>
        <w:tc>
          <w:tcPr>
            <w:tcW w:w="1239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23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Индивидуальный /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Групповой. 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случае руководства несколькими преподавателями, сумма делится между исполнителями согласно коэффициенту трудового участия</w:t>
            </w:r>
          </w:p>
        </w:tc>
        <w:tc>
          <w:tcPr>
            <w:tcW w:w="2040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- 20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тыс. руб.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 мероприятия международного уровня;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- 15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тыс. руб.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 мероприятия федерального уровня;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- 10 </w:t>
            </w: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тыс. руб.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за мероприятия регионального уровня.</w:t>
            </w:r>
          </w:p>
        </w:tc>
        <w:tc>
          <w:tcPr>
            <w:tcW w:w="1865" w:type="dxa"/>
          </w:tcPr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Единовременно, после предоставления подтверждающего документа (диплома, сертификата, благодарственного письма организаторов).</w:t>
            </w:r>
          </w:p>
          <w:p w:rsidR="003F4CFE" w:rsidRPr="003B7F2B" w:rsidRDefault="003F4CFE" w:rsidP="003F4C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апреле, октябре, декабре</w:t>
            </w:r>
          </w:p>
        </w:tc>
      </w:tr>
    </w:tbl>
    <w:p w:rsidR="00855C37" w:rsidRPr="003B7F2B" w:rsidRDefault="00855C37" w:rsidP="003160E9">
      <w:pPr>
        <w:spacing w:after="0"/>
        <w:jc w:val="right"/>
        <w:rPr>
          <w:rFonts w:ascii="Times New Roman" w:hAnsi="Times New Roman" w:cs="Times New Roman"/>
        </w:rPr>
      </w:pPr>
      <w:r w:rsidRPr="003B7F2B">
        <w:rPr>
          <w:rFonts w:ascii="Times New Roman" w:hAnsi="Times New Roman" w:cs="Times New Roman"/>
        </w:rPr>
        <w:t xml:space="preserve">Приложение 2 </w:t>
      </w:r>
    </w:p>
    <w:p w:rsidR="00855C37" w:rsidRPr="003B7F2B" w:rsidRDefault="00855C37" w:rsidP="003160E9">
      <w:pPr>
        <w:spacing w:after="0"/>
        <w:jc w:val="right"/>
        <w:rPr>
          <w:rFonts w:ascii="Times New Roman" w:hAnsi="Times New Roman" w:cs="Times New Roman"/>
        </w:rPr>
      </w:pPr>
      <w:r w:rsidRPr="003B7F2B">
        <w:rPr>
          <w:rFonts w:ascii="Times New Roman" w:hAnsi="Times New Roman" w:cs="Times New Roman"/>
        </w:rPr>
        <w:t xml:space="preserve">к Положению об эффективном контракте с </w:t>
      </w:r>
      <w:r w:rsidR="00D3757B" w:rsidRPr="003B7F2B">
        <w:rPr>
          <w:rFonts w:ascii="Times New Roman" w:hAnsi="Times New Roman" w:cs="Times New Roman"/>
        </w:rPr>
        <w:t xml:space="preserve">научно-педагогическими </w:t>
      </w:r>
      <w:r w:rsidRPr="003B7F2B">
        <w:rPr>
          <w:rFonts w:ascii="Times New Roman" w:hAnsi="Times New Roman" w:cs="Times New Roman"/>
        </w:rPr>
        <w:t xml:space="preserve">работниками ГАГУ </w:t>
      </w:r>
    </w:p>
    <w:p w:rsidR="003160E9" w:rsidRPr="003B7F2B" w:rsidRDefault="003160E9" w:rsidP="003160E9">
      <w:pPr>
        <w:spacing w:after="0"/>
        <w:jc w:val="right"/>
        <w:rPr>
          <w:rFonts w:ascii="Times New Roman" w:hAnsi="Times New Roman" w:cs="Times New Roman"/>
        </w:rPr>
      </w:pPr>
    </w:p>
    <w:p w:rsidR="00855C37" w:rsidRPr="003B7F2B" w:rsidRDefault="00855C37" w:rsidP="00855C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F2B">
        <w:rPr>
          <w:rFonts w:ascii="Times New Roman" w:hAnsi="Times New Roman" w:cs="Times New Roman"/>
          <w:b/>
          <w:sz w:val="24"/>
          <w:szCs w:val="24"/>
        </w:rPr>
        <w:t>Порядок сбора, верификации значений показателей эффективности деятельности работников из числа ППС и автоматизации их расчета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3004"/>
        <w:gridCol w:w="1843"/>
        <w:gridCol w:w="1559"/>
        <w:gridCol w:w="1418"/>
        <w:gridCol w:w="1417"/>
        <w:gridCol w:w="1507"/>
        <w:gridCol w:w="1418"/>
        <w:gridCol w:w="1859"/>
      </w:tblGrid>
      <w:tr w:rsidR="003160E9" w:rsidRPr="003B7F2B" w:rsidTr="003160E9">
        <w:tc>
          <w:tcPr>
            <w:tcW w:w="535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04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эффективного контракта (показатели эффективности деятельности)</w:t>
            </w:r>
          </w:p>
        </w:tc>
        <w:tc>
          <w:tcPr>
            <w:tcW w:w="1843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 для ввода данных (расчета) (подтверждающий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документ)</w:t>
            </w:r>
          </w:p>
        </w:tc>
        <w:tc>
          <w:tcPr>
            <w:tcW w:w="1559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 ввода или расчета</w:t>
            </w:r>
          </w:p>
        </w:tc>
        <w:tc>
          <w:tcPr>
            <w:tcW w:w="1418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Центр ответственности по учету выполнения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показателей</w:t>
            </w:r>
          </w:p>
        </w:tc>
        <w:tc>
          <w:tcPr>
            <w:tcW w:w="1417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Информационная система, в которой вводится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(рассчитывается) показатель</w:t>
            </w:r>
          </w:p>
        </w:tc>
        <w:tc>
          <w:tcPr>
            <w:tcW w:w="1507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Основание (документ) для проверки</w:t>
            </w:r>
          </w:p>
        </w:tc>
        <w:tc>
          <w:tcPr>
            <w:tcW w:w="1418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Центр ответственности по верификации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показателей</w:t>
            </w:r>
          </w:p>
        </w:tc>
        <w:tc>
          <w:tcPr>
            <w:tcW w:w="1859" w:type="dxa"/>
          </w:tcPr>
          <w:p w:rsidR="00855C37" w:rsidRPr="003B7F2B" w:rsidRDefault="00855C37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 проверки</w:t>
            </w:r>
          </w:p>
        </w:tc>
      </w:tr>
      <w:tr w:rsidR="00EA4179" w:rsidRPr="003B7F2B" w:rsidTr="003160E9">
        <w:tc>
          <w:tcPr>
            <w:tcW w:w="535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004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7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dxa"/>
          </w:tcPr>
          <w:p w:rsidR="00EA4179" w:rsidRPr="003B7F2B" w:rsidRDefault="00EA4179" w:rsidP="00855C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160E9" w:rsidRPr="003B7F2B" w:rsidTr="003160E9">
        <w:tc>
          <w:tcPr>
            <w:tcW w:w="535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</w:tcPr>
          <w:p w:rsidR="003160E9" w:rsidRPr="003B7F2B" w:rsidRDefault="003160E9" w:rsidP="00316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и учебно-методическая деятельность</w:t>
            </w:r>
          </w:p>
        </w:tc>
        <w:tc>
          <w:tcPr>
            <w:tcW w:w="1843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</w:tcPr>
          <w:p w:rsidR="003160E9" w:rsidRPr="003B7F2B" w:rsidRDefault="003160E9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E48" w:rsidRPr="003B7F2B" w:rsidTr="003160E9">
        <w:tc>
          <w:tcPr>
            <w:tcW w:w="535" w:type="dxa"/>
          </w:tcPr>
          <w:p w:rsidR="00413E48" w:rsidRPr="003B7F2B" w:rsidRDefault="00413E48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004" w:type="dxa"/>
          </w:tcPr>
          <w:p w:rsidR="00413E48" w:rsidRPr="003B7F2B" w:rsidRDefault="00413E48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Доля иностранных граждан и лиц без гражданства в общей численности обучающихся</w:t>
            </w:r>
          </w:p>
        </w:tc>
        <w:tc>
          <w:tcPr>
            <w:tcW w:w="1843" w:type="dxa"/>
          </w:tcPr>
          <w:p w:rsidR="005E0C8B" w:rsidRPr="003B7F2B" w:rsidRDefault="005E0C8B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Данные помощника ректора по международной деятельности,</w:t>
            </w:r>
          </w:p>
          <w:p w:rsidR="00413E48" w:rsidRPr="003B7F2B" w:rsidRDefault="005E0C8B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справка ответственного секретаря приемной комиссии</w:t>
            </w:r>
          </w:p>
        </w:tc>
        <w:tc>
          <w:tcPr>
            <w:tcW w:w="1559" w:type="dxa"/>
          </w:tcPr>
          <w:p w:rsidR="00413E48" w:rsidRPr="003B7F2B" w:rsidRDefault="00413E48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413E48" w:rsidRPr="003B7F2B" w:rsidRDefault="005E0C8B" w:rsidP="005E0C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Помощник ректора по международной деятельности</w:t>
            </w:r>
          </w:p>
        </w:tc>
        <w:tc>
          <w:tcPr>
            <w:tcW w:w="1417" w:type="dxa"/>
          </w:tcPr>
          <w:p w:rsidR="00413E48" w:rsidRPr="003B7F2B" w:rsidRDefault="00413E48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413E48" w:rsidRPr="003B7F2B" w:rsidRDefault="00413E48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Отчет в Минобрнауки РФ</w:t>
            </w:r>
          </w:p>
        </w:tc>
        <w:tc>
          <w:tcPr>
            <w:tcW w:w="1418" w:type="dxa"/>
          </w:tcPr>
          <w:p w:rsidR="00413E48" w:rsidRPr="003B7F2B" w:rsidRDefault="00606B1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Ответственный секретарь п</w:t>
            </w:r>
            <w:r w:rsidR="005E0C8B" w:rsidRPr="003B7F2B">
              <w:rPr>
                <w:rFonts w:ascii="Times New Roman" w:hAnsi="Times New Roman" w:cs="Times New Roman"/>
                <w:sz w:val="20"/>
                <w:szCs w:val="20"/>
              </w:rPr>
              <w:t>риемн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5E0C8B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комисси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859" w:type="dxa"/>
          </w:tcPr>
          <w:p w:rsidR="00413E48" w:rsidRPr="003B7F2B" w:rsidRDefault="00413E48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601F97" w:rsidRPr="003B7F2B" w:rsidTr="003160E9">
        <w:tc>
          <w:tcPr>
            <w:tcW w:w="535" w:type="dxa"/>
          </w:tcPr>
          <w:p w:rsidR="00601F97" w:rsidRPr="003B7F2B" w:rsidRDefault="00601F97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004" w:type="dxa"/>
          </w:tcPr>
          <w:p w:rsidR="00601F97" w:rsidRPr="003B7F2B" w:rsidRDefault="00601F97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доходов от реализации дополнительных профессиональных программ и основных программ профессионального обучения на 1 НПР</w:t>
            </w:r>
          </w:p>
        </w:tc>
        <w:tc>
          <w:tcPr>
            <w:tcW w:w="1843" w:type="dxa"/>
          </w:tcPr>
          <w:p w:rsidR="00601F97" w:rsidRPr="003B7F2B" w:rsidRDefault="005E0C8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Справка куратора дополнительной профессиональн</w:t>
            </w:r>
            <w:r w:rsidR="00606B1B" w:rsidRPr="003B7F2B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</w:t>
            </w:r>
            <w:r w:rsidR="00606B1B" w:rsidRPr="003B7F2B">
              <w:rPr>
                <w:rFonts w:ascii="Times New Roman" w:hAnsi="Times New Roman" w:cs="Times New Roman"/>
                <w:sz w:val="20"/>
                <w:szCs w:val="20"/>
              </w:rPr>
              <w:t>ы, заверенная начальником ПФУ</w:t>
            </w:r>
          </w:p>
        </w:tc>
        <w:tc>
          <w:tcPr>
            <w:tcW w:w="1559" w:type="dxa"/>
          </w:tcPr>
          <w:p w:rsidR="00601F97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601F97" w:rsidRPr="003B7F2B" w:rsidRDefault="00606B1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775742" w:rsidRPr="003B7F2B">
              <w:rPr>
                <w:rFonts w:ascii="Times New Roman" w:hAnsi="Times New Roman" w:cs="Times New Roman"/>
                <w:sz w:val="20"/>
                <w:szCs w:val="20"/>
              </w:rPr>
              <w:t>правлени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75742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дополнительного образования </w:t>
            </w:r>
          </w:p>
        </w:tc>
        <w:tc>
          <w:tcPr>
            <w:tcW w:w="1417" w:type="dxa"/>
          </w:tcPr>
          <w:p w:rsidR="00601F97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601F97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Справка-выписка из бухгалтерии </w:t>
            </w:r>
          </w:p>
        </w:tc>
        <w:tc>
          <w:tcPr>
            <w:tcW w:w="1418" w:type="dxa"/>
          </w:tcPr>
          <w:p w:rsidR="00601F97" w:rsidRPr="003B7F2B" w:rsidRDefault="00B24834" w:rsidP="00601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Главный бухгалтер</w:t>
            </w:r>
          </w:p>
          <w:p w:rsidR="00606B1B" w:rsidRPr="003B7F2B" w:rsidRDefault="00606B1B" w:rsidP="00601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дополнительного образования</w:t>
            </w:r>
          </w:p>
          <w:p w:rsidR="00606B1B" w:rsidRPr="003B7F2B" w:rsidRDefault="00606B1B" w:rsidP="00601F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</w:tcPr>
          <w:p w:rsidR="00601F97" w:rsidRPr="003B7F2B" w:rsidRDefault="00601F97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75742" w:rsidRPr="003B7F2B" w:rsidTr="003160E9">
        <w:tc>
          <w:tcPr>
            <w:tcW w:w="535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004" w:type="dxa"/>
          </w:tcPr>
          <w:p w:rsidR="00775742" w:rsidRPr="003B7F2B" w:rsidRDefault="00775742" w:rsidP="00B24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Средний балл ЕГЭ студентов, принятых по результатам ЕГЭ на обучение по очной форме по программам бакалавриата и специалитета за счет средств соответствующих бюджетов бюджетной системы Российской Федерации (средний балл единого государственного экзамена обучающихся, принятых в отчетном году на обучение по очной форме и за счет средств бюджетов Российской Федерации, без учета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результатов дополнительных вступительных испытаний)</w:t>
            </w:r>
          </w:p>
        </w:tc>
        <w:tc>
          <w:tcPr>
            <w:tcW w:w="1843" w:type="dxa"/>
          </w:tcPr>
          <w:p w:rsidR="00775742" w:rsidRPr="003B7F2B" w:rsidRDefault="00606B1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Справка ответственного секретаря приемной комиссии</w:t>
            </w:r>
          </w:p>
        </w:tc>
        <w:tc>
          <w:tcPr>
            <w:tcW w:w="1559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Автоматизированный</w:t>
            </w:r>
          </w:p>
        </w:tc>
        <w:tc>
          <w:tcPr>
            <w:tcW w:w="1418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Приемная комиссия</w:t>
            </w:r>
          </w:p>
        </w:tc>
        <w:tc>
          <w:tcPr>
            <w:tcW w:w="1417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Приказы о зачислении</w:t>
            </w:r>
          </w:p>
        </w:tc>
        <w:tc>
          <w:tcPr>
            <w:tcW w:w="1418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Ответственный секретарь приемной комиссии</w:t>
            </w:r>
          </w:p>
        </w:tc>
        <w:tc>
          <w:tcPr>
            <w:tcW w:w="1859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75742" w:rsidRPr="003B7F2B" w:rsidTr="003160E9">
        <w:tc>
          <w:tcPr>
            <w:tcW w:w="535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</w:p>
        </w:tc>
        <w:tc>
          <w:tcPr>
            <w:tcW w:w="3004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Количество обучающихся, защитивших выпускную квалификационную работу в формате ВКР «Стартап как диплом» в текущем календарном году, не менее 5% от общего выпуска студентов</w:t>
            </w:r>
          </w:p>
        </w:tc>
        <w:tc>
          <w:tcPr>
            <w:tcW w:w="1843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 о назначении научного руководителя /ей ВКР.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Протокол заседания ГЭК (защиты ВКР).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Справка о внедрении.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Протокол заседания кафедры, подтверждающий коэффициент труд</w:t>
            </w:r>
            <w:r w:rsidR="007B387C" w:rsidRPr="003B7F2B">
              <w:rPr>
                <w:rFonts w:ascii="Times New Roman" w:hAnsi="Times New Roman" w:cs="Times New Roman"/>
                <w:sz w:val="20"/>
                <w:szCs w:val="20"/>
              </w:rPr>
              <w:t>ового участия (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 случае руководства несколькими преподавателями)</w:t>
            </w:r>
          </w:p>
        </w:tc>
        <w:tc>
          <w:tcPr>
            <w:tcW w:w="1559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75742" w:rsidRPr="003B7F2B" w:rsidRDefault="00775742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="00606B1B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едующий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кафедрой</w:t>
            </w:r>
          </w:p>
        </w:tc>
        <w:tc>
          <w:tcPr>
            <w:tcW w:w="1417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 о назначении научного руководителя /ей ВКР.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Справка о внедрении.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75742" w:rsidRPr="003B7F2B" w:rsidRDefault="00606B1B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  <w:r w:rsidR="00775742" w:rsidRPr="003B7F2B">
              <w:rPr>
                <w:rFonts w:ascii="Times New Roman" w:hAnsi="Times New Roman" w:cs="Times New Roman"/>
                <w:sz w:val="20"/>
                <w:szCs w:val="20"/>
              </w:rPr>
              <w:t>УМУ</w:t>
            </w:r>
          </w:p>
        </w:tc>
        <w:tc>
          <w:tcPr>
            <w:tcW w:w="1859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75742" w:rsidRPr="003B7F2B" w:rsidTr="003160E9">
        <w:tc>
          <w:tcPr>
            <w:tcW w:w="535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004" w:type="dxa"/>
          </w:tcPr>
          <w:p w:rsidR="00775742" w:rsidRPr="003B7F2B" w:rsidRDefault="00775742" w:rsidP="00413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Доля ППС в возрасте до 39 лет</w:t>
            </w:r>
          </w:p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75742" w:rsidRPr="003B7F2B" w:rsidRDefault="00606B1B" w:rsidP="00B24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  <w:r w:rsidR="00B24834" w:rsidRPr="003B7F2B">
              <w:rPr>
                <w:rFonts w:ascii="Times New Roman" w:hAnsi="Times New Roman" w:cs="Times New Roman"/>
                <w:sz w:val="20"/>
                <w:szCs w:val="20"/>
              </w:rPr>
              <w:t>заведующего кафедрой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, заверенная начальником управления кадров</w:t>
            </w:r>
            <w:r w:rsidR="00775742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75742" w:rsidRPr="003B7F2B" w:rsidRDefault="00B24834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Заведующий кафедрой</w:t>
            </w:r>
            <w:r w:rsidR="00775742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75742" w:rsidRPr="003B7F2B" w:rsidRDefault="00775742" w:rsidP="00070B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Представление заведующего с согласованием УМУ</w:t>
            </w:r>
          </w:p>
        </w:tc>
        <w:tc>
          <w:tcPr>
            <w:tcW w:w="1418" w:type="dxa"/>
          </w:tcPr>
          <w:p w:rsidR="00775742" w:rsidRPr="003B7F2B" w:rsidRDefault="0095730F" w:rsidP="00B24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УПКР</w:t>
            </w:r>
          </w:p>
        </w:tc>
        <w:tc>
          <w:tcPr>
            <w:tcW w:w="1859" w:type="dxa"/>
          </w:tcPr>
          <w:p w:rsidR="00775742" w:rsidRPr="003B7F2B" w:rsidRDefault="00775742" w:rsidP="00C801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2. Научно-исследовательская деятельность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средств от исследований, разработок, научно-технических и/или реализации творческих проектов по договорам с организациями реального сектора экономики и за счет средств бюджета субъекта Российской Федерации и местных бюджетов на 1 НПР.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Соглашение/ договор/ контракт на выполнение НИР. </w:t>
            </w:r>
          </w:p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Справка руководителя проекта о распределении  объема средств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между исполнителями, заверенная  начальником ПФУ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кафедрой,</w:t>
            </w:r>
          </w:p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Управление научных исследований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Соглашение/ договор/ контракт на выполнение НИР или скриншот соответствующей информационн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ой системы</w:t>
            </w:r>
          </w:p>
        </w:tc>
        <w:tc>
          <w:tcPr>
            <w:tcW w:w="1418" w:type="dxa"/>
          </w:tcPr>
          <w:p w:rsidR="007349FB" w:rsidRPr="003B7F2B" w:rsidRDefault="0095730F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доходов от результатов интеллектуальной деятельности на 1 НПР.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Лицензионный договор о предоставлении права использования (отчуждения исключительного права) на изобретения, полезной модели, промышленного образца, базы данных, программы для ЭВМ. Справка о поступлении средств, заверенная  начальником ПФУ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кафедрой,</w:t>
            </w:r>
          </w:p>
          <w:p w:rsidR="007349FB" w:rsidRPr="003B7F2B" w:rsidRDefault="0095730F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Управление научных исследований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Соглашение/ договор/ контракт на выполнение НИР или скриншот соответствующей информационной системы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НИОКР, реализуемых в сфере цифровых технологий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Соглашение/ договор/ контракт на выполнение НИР </w:t>
            </w:r>
          </w:p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Справка руководителя проекта о распределении объема средств между исполнителями, заверенная начальником ПФУ. Выписка НТС по отнесению НИОКР к сфере цифровых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технологий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кафедрой,</w:t>
            </w:r>
          </w:p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Управление научных исследований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Соглашение/ договор/ контракт на выполнение НИР или скриншот соответствующей информационной системы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Объем выполненных НИР (финансовый)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Соглашение/ договор/ контракт на выполнение НИР </w:t>
            </w:r>
          </w:p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Справка руководителя проекта о распределении объема средств между исполнителями, заверенная начальником ПФУ.</w:t>
            </w:r>
          </w:p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кафедрой,</w:t>
            </w:r>
          </w:p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Управление научных исследований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Соглашение/ договор/ контракт на выполнение НИР или скриншот соответствующей информационной системы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004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Публикационная активность (статьи в журналах из «Белого списка» (далее - БС))</w:t>
            </w:r>
          </w:p>
        </w:tc>
        <w:tc>
          <w:tcPr>
            <w:tcW w:w="1843" w:type="dxa"/>
          </w:tcPr>
          <w:p w:rsidR="007349FB" w:rsidRPr="003B7F2B" w:rsidRDefault="0095730F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Библиографическая ссылка из elibrary.ru (НЭБ); скриншот размещения; ссылка на размещение журнала в БС (https://journalrank.rcsi.science/ru/record-sources/)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95730F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Библиографическая ссылка из elibrary.ru (НЭБ); скриншот размещения; ссылка на размещение журнала в БС (https://journalrank.rcsi.science/ru/record-sources/)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Визуальная сверка данными соответствующих сайтов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Издание научной монографии (аффилиация ГАГУ, ISBN, тираж 300)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Полная библиографическая ссылка, сформированная в https://elibrary.ru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Скриншот титульного листа, оборот титульного листа (лист с библ. описанием), оглавления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Визуальная сверка с данными соответствующих сайтов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Объекты интеллектуальной собственности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Свидетельство о гос. регистрации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гос. регистрации или скриншот 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соответствующей информационной системы</w:t>
            </w:r>
          </w:p>
        </w:tc>
        <w:tc>
          <w:tcPr>
            <w:tcW w:w="1418" w:type="dxa"/>
          </w:tcPr>
          <w:p w:rsidR="007349FB" w:rsidRPr="003B7F2B" w:rsidRDefault="0095730F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 Управления научных исследований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данными Роспатента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Защита диссертации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Сайт ВАК РФ</w:t>
            </w:r>
          </w:p>
          <w:p w:rsidR="007349FB" w:rsidRPr="003B7F2B" w:rsidRDefault="007349FB" w:rsidP="001F59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https://vak.minobrnauki.gov.ru/dipcertevid#tab=_tab:orders~</w:t>
            </w:r>
          </w:p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Дипломы о присвоении ученой степени кандидата/ доктора наук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 о выдаче диплома/ копия диплома</w:t>
            </w:r>
          </w:p>
        </w:tc>
        <w:tc>
          <w:tcPr>
            <w:tcW w:w="1418" w:type="dxa"/>
          </w:tcPr>
          <w:p w:rsidR="007349FB" w:rsidRPr="003B7F2B" w:rsidRDefault="00606B1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Начальник о</w:t>
            </w:r>
            <w:r w:rsidR="007349FB" w:rsidRPr="003B7F2B">
              <w:rPr>
                <w:rFonts w:ascii="Times New Roman" w:hAnsi="Times New Roman" w:cs="Times New Roman"/>
                <w:sz w:val="20"/>
                <w:szCs w:val="20"/>
              </w:rPr>
              <w:t>тдел</w:t>
            </w: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349FB"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подготовки научно-педагогических кадров</w:t>
            </w: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  <w:tr w:rsidR="007349FB" w:rsidRPr="003B7F2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4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F2B">
              <w:rPr>
                <w:rFonts w:ascii="Times New Roman" w:hAnsi="Times New Roman" w:cs="Times New Roman"/>
                <w:b/>
                <w:sz w:val="24"/>
                <w:szCs w:val="24"/>
              </w:rPr>
              <w:t>3. Воспитательная деятельность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9FB" w:rsidRPr="005E0C8B" w:rsidTr="003160E9">
        <w:tc>
          <w:tcPr>
            <w:tcW w:w="535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004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Руководство студенческой командой - победителем  или победителя в личном зачете  (олимпиады, турниры, конкурсы, общественные мероприятия международного, федерального, регионального уровня)</w:t>
            </w:r>
          </w:p>
        </w:tc>
        <w:tc>
          <w:tcPr>
            <w:tcW w:w="1843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Информационное письмо/положение о мероприятии.</w:t>
            </w:r>
          </w:p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 ректора о закреплении факта руководства командой, диплом победителя</w:t>
            </w:r>
          </w:p>
        </w:tc>
        <w:tc>
          <w:tcPr>
            <w:tcW w:w="1559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Прямой ручной ввод значения</w:t>
            </w:r>
          </w:p>
        </w:tc>
        <w:tc>
          <w:tcPr>
            <w:tcW w:w="1418" w:type="dxa"/>
          </w:tcPr>
          <w:p w:rsidR="007349FB" w:rsidRPr="003B7F2B" w:rsidRDefault="00606B1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Управление молодежной политики и воспитательной деятельности</w:t>
            </w:r>
          </w:p>
        </w:tc>
        <w:tc>
          <w:tcPr>
            <w:tcW w:w="141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ИС «Эффективный контракт»</w:t>
            </w:r>
          </w:p>
        </w:tc>
        <w:tc>
          <w:tcPr>
            <w:tcW w:w="1507" w:type="dxa"/>
          </w:tcPr>
          <w:p w:rsidR="007349FB" w:rsidRPr="003B7F2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Приказ ректора о закреплении факта руководства командой, диплом победителя</w:t>
            </w:r>
          </w:p>
        </w:tc>
        <w:tc>
          <w:tcPr>
            <w:tcW w:w="1418" w:type="dxa"/>
          </w:tcPr>
          <w:p w:rsidR="007349FB" w:rsidRPr="003B7F2B" w:rsidRDefault="007349FB" w:rsidP="00606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</w:t>
            </w:r>
            <w:r w:rsidR="00606B1B" w:rsidRPr="003B7F2B">
              <w:rPr>
                <w:rFonts w:ascii="Times New Roman" w:hAnsi="Times New Roman" w:cs="Times New Roman"/>
                <w:sz w:val="20"/>
                <w:szCs w:val="20"/>
              </w:rPr>
              <w:t>Управления молодежной политики и воспитательной деятельности</w:t>
            </w:r>
          </w:p>
        </w:tc>
        <w:tc>
          <w:tcPr>
            <w:tcW w:w="1859" w:type="dxa"/>
          </w:tcPr>
          <w:p w:rsidR="007349FB" w:rsidRPr="005E0C8B" w:rsidRDefault="007349FB" w:rsidP="001F59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7F2B">
              <w:rPr>
                <w:rFonts w:ascii="Times New Roman" w:hAnsi="Times New Roman" w:cs="Times New Roman"/>
                <w:sz w:val="20"/>
                <w:szCs w:val="20"/>
              </w:rPr>
              <w:t>Ручная (визуальная) сверка с документами</w:t>
            </w:r>
          </w:p>
        </w:tc>
      </w:tr>
    </w:tbl>
    <w:p w:rsidR="00855C37" w:rsidRPr="005E0C8B" w:rsidRDefault="00855C37" w:rsidP="00855C37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855C37" w:rsidRPr="005E0C8B" w:rsidSect="00B27F33">
      <w:footerReference w:type="default" r:id="rId8"/>
      <w:pgSz w:w="16838" w:h="11906" w:orient="landscape"/>
      <w:pgMar w:top="1135" w:right="96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4F6" w:rsidRDefault="006554F6" w:rsidP="00606B1B">
      <w:pPr>
        <w:spacing w:after="0" w:line="240" w:lineRule="auto"/>
      </w:pPr>
      <w:r>
        <w:separator/>
      </w:r>
    </w:p>
  </w:endnote>
  <w:endnote w:type="continuationSeparator" w:id="0">
    <w:p w:rsidR="006554F6" w:rsidRDefault="006554F6" w:rsidP="0060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1118345"/>
      <w:docPartObj>
        <w:docPartGallery w:val="Page Numbers (Bottom of Page)"/>
        <w:docPartUnique/>
      </w:docPartObj>
    </w:sdtPr>
    <w:sdtEndPr/>
    <w:sdtContent>
      <w:p w:rsidR="00606B1B" w:rsidRDefault="00606B1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F2B">
          <w:rPr>
            <w:noProof/>
          </w:rPr>
          <w:t>13</w:t>
        </w:r>
        <w:r>
          <w:fldChar w:fldCharType="end"/>
        </w:r>
      </w:p>
    </w:sdtContent>
  </w:sdt>
  <w:p w:rsidR="00606B1B" w:rsidRDefault="00606B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4F6" w:rsidRDefault="006554F6" w:rsidP="00606B1B">
      <w:pPr>
        <w:spacing w:after="0" w:line="240" w:lineRule="auto"/>
      </w:pPr>
      <w:r>
        <w:separator/>
      </w:r>
    </w:p>
  </w:footnote>
  <w:footnote w:type="continuationSeparator" w:id="0">
    <w:p w:rsidR="006554F6" w:rsidRDefault="006554F6" w:rsidP="00606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561B"/>
    <w:multiLevelType w:val="hybridMultilevel"/>
    <w:tmpl w:val="D4601ACA"/>
    <w:lvl w:ilvl="0" w:tplc="91BC68CC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498D"/>
    <w:multiLevelType w:val="hybridMultilevel"/>
    <w:tmpl w:val="3B0A7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ED"/>
    <w:rsid w:val="00000E4F"/>
    <w:rsid w:val="000109F7"/>
    <w:rsid w:val="000476F4"/>
    <w:rsid w:val="00070BEF"/>
    <w:rsid w:val="00094433"/>
    <w:rsid w:val="000F5E17"/>
    <w:rsid w:val="00136012"/>
    <w:rsid w:val="00187969"/>
    <w:rsid w:val="00224B07"/>
    <w:rsid w:val="00237EE2"/>
    <w:rsid w:val="00275528"/>
    <w:rsid w:val="002A3AB1"/>
    <w:rsid w:val="002D72B7"/>
    <w:rsid w:val="002F5CD9"/>
    <w:rsid w:val="003160E9"/>
    <w:rsid w:val="00383964"/>
    <w:rsid w:val="00397E6F"/>
    <w:rsid w:val="003B7F2B"/>
    <w:rsid w:val="003D475A"/>
    <w:rsid w:val="003F4CFE"/>
    <w:rsid w:val="00403F5C"/>
    <w:rsid w:val="00413E48"/>
    <w:rsid w:val="00426AED"/>
    <w:rsid w:val="00462DB7"/>
    <w:rsid w:val="004C175D"/>
    <w:rsid w:val="00515A42"/>
    <w:rsid w:val="00573A04"/>
    <w:rsid w:val="00586A3D"/>
    <w:rsid w:val="005C1C78"/>
    <w:rsid w:val="005E0C8B"/>
    <w:rsid w:val="00601F97"/>
    <w:rsid w:val="00606B1B"/>
    <w:rsid w:val="006554F6"/>
    <w:rsid w:val="0066116D"/>
    <w:rsid w:val="00676402"/>
    <w:rsid w:val="00696D77"/>
    <w:rsid w:val="006A649C"/>
    <w:rsid w:val="006D37B7"/>
    <w:rsid w:val="00710C84"/>
    <w:rsid w:val="007126BF"/>
    <w:rsid w:val="007349FB"/>
    <w:rsid w:val="00775742"/>
    <w:rsid w:val="007B079B"/>
    <w:rsid w:val="007B387C"/>
    <w:rsid w:val="007B76C1"/>
    <w:rsid w:val="00803782"/>
    <w:rsid w:val="008518C1"/>
    <w:rsid w:val="00855C37"/>
    <w:rsid w:val="008B37AA"/>
    <w:rsid w:val="0095730F"/>
    <w:rsid w:val="009A2BFA"/>
    <w:rsid w:val="009D6B9C"/>
    <w:rsid w:val="009D7702"/>
    <w:rsid w:val="009F4A09"/>
    <w:rsid w:val="00A15B7F"/>
    <w:rsid w:val="00A90519"/>
    <w:rsid w:val="00A92FA4"/>
    <w:rsid w:val="00AC041D"/>
    <w:rsid w:val="00B014F5"/>
    <w:rsid w:val="00B24834"/>
    <w:rsid w:val="00B27F33"/>
    <w:rsid w:val="00B55B4E"/>
    <w:rsid w:val="00BA7D3B"/>
    <w:rsid w:val="00BC1A86"/>
    <w:rsid w:val="00BD3C2A"/>
    <w:rsid w:val="00BF1A9D"/>
    <w:rsid w:val="00BF40B6"/>
    <w:rsid w:val="00CA611C"/>
    <w:rsid w:val="00CB41BF"/>
    <w:rsid w:val="00CB499C"/>
    <w:rsid w:val="00CB72FB"/>
    <w:rsid w:val="00CD14C9"/>
    <w:rsid w:val="00CF7844"/>
    <w:rsid w:val="00D21406"/>
    <w:rsid w:val="00D247DD"/>
    <w:rsid w:val="00D30A92"/>
    <w:rsid w:val="00D3757B"/>
    <w:rsid w:val="00D43C28"/>
    <w:rsid w:val="00D637AB"/>
    <w:rsid w:val="00DA60EA"/>
    <w:rsid w:val="00EA4179"/>
    <w:rsid w:val="00F036D9"/>
    <w:rsid w:val="00F35251"/>
    <w:rsid w:val="00F567B4"/>
    <w:rsid w:val="00FB7FDC"/>
    <w:rsid w:val="00FE16AD"/>
    <w:rsid w:val="00FE36B4"/>
    <w:rsid w:val="00FE6828"/>
    <w:rsid w:val="00FF0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37B15-C3B8-4F07-BDCF-D5E92AE8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796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E0C8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0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6B1B"/>
  </w:style>
  <w:style w:type="paragraph" w:styleId="a8">
    <w:name w:val="footer"/>
    <w:basedOn w:val="a"/>
    <w:link w:val="a9"/>
    <w:uiPriority w:val="99"/>
    <w:unhideWhenUsed/>
    <w:rsid w:val="00606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6B1B"/>
  </w:style>
  <w:style w:type="paragraph" w:styleId="aa">
    <w:name w:val="Balloon Text"/>
    <w:basedOn w:val="a"/>
    <w:link w:val="ab"/>
    <w:uiPriority w:val="99"/>
    <w:semiHidden/>
    <w:unhideWhenUsed/>
    <w:rsid w:val="00CF7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F7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librar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3013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Куриленко  Т. К.</dc:creator>
  <cp:lastModifiedBy> Куриленко  Т. К.</cp:lastModifiedBy>
  <cp:revision>4</cp:revision>
  <cp:lastPrinted>2024-06-04T02:38:00Z</cp:lastPrinted>
  <dcterms:created xsi:type="dcterms:W3CDTF">2026-10-30T02:59:00Z</dcterms:created>
  <dcterms:modified xsi:type="dcterms:W3CDTF">2026-10-30T04:33:00Z</dcterms:modified>
</cp:coreProperties>
</file>